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bookmarkStart w:colFirst="0" w:colLast="0" w:name="_gjdgxs" w:id="0"/>
      <w:bookmarkEnd w:id="0"/>
      <w:r w:rsidDel="00000000" w:rsidR="00000000" w:rsidRPr="00000000">
        <w:rPr>
          <w:b w:val="1"/>
          <w:sz w:val="28"/>
          <w:szCs w:val="28"/>
          <w:rtl w:val="0"/>
        </w:rPr>
        <w:t xml:space="preserve">Import Invoices in LBS4</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Tests by VZG in Version 2.8.1.0055</w:t>
      </w:r>
    </w:p>
    <w:p w:rsidR="00000000" w:rsidDel="00000000" w:rsidP="00000000" w:rsidRDefault="00000000" w:rsidRPr="00000000" w14:paraId="00000004">
      <w:pPr>
        <w:rPr>
          <w:b w:val="1"/>
        </w:rPr>
      </w:pPr>
      <w:r w:rsidDel="00000000" w:rsidR="00000000" w:rsidRPr="00000000">
        <w:rPr>
          <w:b w:val="1"/>
          <w:rtl w:val="0"/>
        </w:rPr>
        <w:t xml:space="preserve">Date: 29-07-2010</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numPr>
          <w:ilvl w:val="0"/>
          <w:numId w:val="1"/>
        </w:numPr>
        <w:ind w:left="720" w:hanging="360"/>
        <w:rPr/>
      </w:pPr>
      <w:r w:rsidDel="00000000" w:rsidR="00000000" w:rsidRPr="00000000">
        <w:rPr>
          <w:rtl w:val="0"/>
        </w:rPr>
        <w:t xml:space="preserve">Duplicate check is missing</w:t>
      </w:r>
    </w:p>
    <w:p w:rsidR="00000000" w:rsidDel="00000000" w:rsidP="00000000" w:rsidRDefault="00000000" w:rsidRPr="00000000" w14:paraId="00000008">
      <w:pPr>
        <w:numPr>
          <w:ilvl w:val="0"/>
          <w:numId w:val="2"/>
        </w:numPr>
        <w:ind w:left="720" w:hanging="360"/>
        <w:rPr/>
      </w:pPr>
      <w:r w:rsidDel="00000000" w:rsidR="00000000" w:rsidRPr="00000000">
        <w:rPr>
          <w:rtl w:val="0"/>
        </w:rPr>
        <w:t xml:space="preserve">there is no routine implanted to prevent the insert of invoices several times</w:t>
      </w:r>
    </w:p>
    <w:p w:rsidR="00000000" w:rsidDel="00000000" w:rsidP="00000000" w:rsidRDefault="00000000" w:rsidRPr="00000000" w14:paraId="00000009">
      <w:pPr>
        <w:numPr>
          <w:ilvl w:val="0"/>
          <w:numId w:val="2"/>
        </w:numPr>
        <w:ind w:left="720" w:hanging="360"/>
        <w:rPr/>
      </w:pPr>
      <w:r w:rsidDel="00000000" w:rsidR="00000000" w:rsidRPr="00000000">
        <w:rPr>
          <w:rtl w:val="0"/>
        </w:rPr>
        <w:t xml:space="preserve">one XML file can be inserted as often as  wanted, always one invoice per delivery is added to the system.</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numPr>
          <w:ilvl w:val="0"/>
          <w:numId w:val="1"/>
        </w:numPr>
        <w:ind w:left="720" w:hanging="360"/>
        <w:rPr/>
      </w:pPr>
      <w:r w:rsidDel="00000000" w:rsidR="00000000" w:rsidRPr="00000000">
        <w:rPr>
          <w:rtl w:val="0"/>
        </w:rPr>
        <w:t xml:space="preserve">Imported invoices should have status “I” = imported</w:t>
      </w:r>
    </w:p>
    <w:p w:rsidR="00000000" w:rsidDel="00000000" w:rsidP="00000000" w:rsidRDefault="00000000" w:rsidRPr="00000000" w14:paraId="0000000C">
      <w:pPr>
        <w:numPr>
          <w:ilvl w:val="0"/>
          <w:numId w:val="2"/>
        </w:numPr>
        <w:ind w:left="720" w:hanging="360"/>
        <w:rPr/>
      </w:pPr>
      <w:r w:rsidDel="00000000" w:rsidR="00000000" w:rsidRPr="00000000">
        <w:rPr>
          <w:rtl w:val="0"/>
        </w:rPr>
        <w:t xml:space="preserve">better: it should be possible to choose by the library, which status this invoices should have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numPr>
          <w:ilvl w:val="0"/>
          <w:numId w:val="1"/>
        </w:numPr>
        <w:ind w:left="720" w:hanging="360"/>
        <w:rPr/>
      </w:pPr>
      <w:r w:rsidDel="00000000" w:rsidR="00000000" w:rsidRPr="00000000">
        <w:rPr>
          <w:rtl w:val="0"/>
        </w:rPr>
        <w:t xml:space="preserve">Invoice status needs to be searchable</w:t>
      </w:r>
    </w:p>
    <w:p w:rsidR="00000000" w:rsidDel="00000000" w:rsidP="00000000" w:rsidRDefault="00000000" w:rsidRPr="00000000" w14:paraId="0000000F">
      <w:pPr>
        <w:numPr>
          <w:ilvl w:val="0"/>
          <w:numId w:val="2"/>
        </w:numPr>
        <w:ind w:left="720" w:hanging="360"/>
        <w:rPr/>
      </w:pPr>
      <w:r w:rsidDel="00000000" w:rsidR="00000000" w:rsidRPr="00000000">
        <w:rPr>
          <w:rtl w:val="0"/>
        </w:rPr>
        <w:t xml:space="preserve">after importing invoices, libraries need a clear criteria to search for this invoices (control reasons). The status is such a criteria and can be changed after successful control.</w:t>
      </w:r>
    </w:p>
    <w:p w:rsidR="00000000" w:rsidDel="00000000" w:rsidP="00000000" w:rsidRDefault="00000000" w:rsidRPr="00000000" w14:paraId="00000010">
      <w:pPr>
        <w:ind w:left="360" w:firstLine="0"/>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numPr>
          <w:ilvl w:val="0"/>
          <w:numId w:val="1"/>
        </w:numPr>
        <w:ind w:left="720" w:hanging="360"/>
        <w:rPr/>
      </w:pPr>
      <w:r w:rsidDel="00000000" w:rsidR="00000000" w:rsidRPr="00000000">
        <w:rPr>
          <w:rtl w:val="0"/>
        </w:rPr>
        <w:t xml:space="preserve">Tag  &lt;EAN code&gt; only  accepts numerics. But the content is not further checked. We tried with not valid entries and the invoice was imported without problems, the content in EAN code was not imported somewhere.</w:t>
      </w:r>
    </w:p>
    <w:p w:rsidR="00000000" w:rsidDel="00000000" w:rsidP="00000000" w:rsidRDefault="00000000" w:rsidRPr="00000000" w14:paraId="00000013">
      <w:pPr>
        <w:ind w:left="720" w:firstLine="0"/>
        <w:rPr/>
      </w:pPr>
      <w:r w:rsidDel="00000000" w:rsidR="00000000" w:rsidRPr="00000000">
        <w:rPr>
          <w:rtl w:val="0"/>
        </w:rPr>
        <w:t xml:space="preserve">What entry is meant here? </w:t>
      </w:r>
    </w:p>
    <w:p w:rsidR="00000000" w:rsidDel="00000000" w:rsidP="00000000" w:rsidRDefault="00000000" w:rsidRPr="00000000" w14:paraId="00000014">
      <w:pPr>
        <w:ind w:left="720" w:firstLine="0"/>
        <w:rPr/>
      </w:pPr>
      <w:r w:rsidDel="00000000" w:rsidR="00000000" w:rsidRPr="00000000">
        <w:rPr>
          <w:rtl w:val="0"/>
        </w:rPr>
        <w:t xml:space="preserve">Lieferanten ID (lib_supplier_id) </w:t>
      </w:r>
    </w:p>
    <w:p w:rsidR="00000000" w:rsidDel="00000000" w:rsidP="00000000" w:rsidRDefault="00000000" w:rsidRPr="00000000" w14:paraId="00000015">
      <w:pPr>
        <w:ind w:left="720" w:firstLine="0"/>
        <w:rPr/>
      </w:pPr>
      <w:r w:rsidDel="00000000" w:rsidR="00000000" w:rsidRPr="00000000">
        <w:rPr>
          <w:rtl w:val="0"/>
        </w:rPr>
        <w:t xml:space="preserve">ILN (acq_address.trade_number / supplier)</w:t>
      </w:r>
    </w:p>
    <w:p w:rsidR="00000000" w:rsidDel="00000000" w:rsidP="00000000" w:rsidRDefault="00000000" w:rsidRPr="00000000" w14:paraId="00000016">
      <w:pPr>
        <w:ind w:left="720" w:firstLine="0"/>
        <w:rPr/>
      </w:pPr>
      <w:r w:rsidDel="00000000" w:rsidR="00000000" w:rsidRPr="00000000">
        <w:rPr>
          <w:rtl w:val="0"/>
        </w:rPr>
        <w:t xml:space="preserve">EAN code (acq_address.trade_number  /destination)</w:t>
      </w:r>
    </w:p>
    <w:p w:rsidR="00000000" w:rsidDel="00000000" w:rsidP="00000000" w:rsidRDefault="00000000" w:rsidRPr="00000000" w14:paraId="00000017">
      <w:pPr>
        <w:ind w:left="720" w:firstLine="0"/>
        <w:rPr/>
      </w:pPr>
      <w:r w:rsidDel="00000000" w:rsidR="00000000" w:rsidRPr="00000000">
        <w:rPr>
          <w:rtl w:val="0"/>
        </w:rPr>
      </w:r>
    </w:p>
    <w:p w:rsidR="00000000" w:rsidDel="00000000" w:rsidP="00000000" w:rsidRDefault="00000000" w:rsidRPr="00000000" w14:paraId="00000018">
      <w:pPr>
        <w:ind w:left="720" w:firstLine="0"/>
        <w:rPr/>
      </w:pPr>
      <w:r w:rsidDel="00000000" w:rsidR="00000000" w:rsidRPr="00000000">
        <w:rPr>
          <w:rtl w:val="0"/>
        </w:rPr>
        <w:t xml:space="preserve">In the XML file should be the (supplier)trade_number or the supplier_code. The trade_number shouldn’t be obligatory.</w:t>
      </w:r>
    </w:p>
    <w:p w:rsidR="00000000" w:rsidDel="00000000" w:rsidP="00000000" w:rsidRDefault="00000000" w:rsidRPr="00000000" w14:paraId="00000019">
      <w:pPr>
        <w:ind w:left="720" w:firstLine="0"/>
        <w:rPr/>
      </w:pPr>
      <w:r w:rsidDel="00000000" w:rsidR="00000000" w:rsidRPr="00000000">
        <w:rPr>
          <w:rtl w:val="0"/>
        </w:rPr>
      </w:r>
    </w:p>
    <w:p w:rsidR="00000000" w:rsidDel="00000000" w:rsidP="00000000" w:rsidRDefault="00000000" w:rsidRPr="00000000" w14:paraId="0000001A">
      <w:pPr>
        <w:numPr>
          <w:ilvl w:val="0"/>
          <w:numId w:val="1"/>
        </w:numPr>
        <w:ind w:left="720" w:hanging="360"/>
        <w:rPr/>
      </w:pPr>
      <w:r w:rsidDel="00000000" w:rsidR="00000000" w:rsidRPr="00000000">
        <w:rPr>
          <w:rtl w:val="0"/>
        </w:rPr>
        <w:t xml:space="preserve">How does the supplier know the delivery_id_nr to add to the XML file?</w:t>
      </w:r>
    </w:p>
    <w:p w:rsidR="00000000" w:rsidDel="00000000" w:rsidP="00000000" w:rsidRDefault="00000000" w:rsidRPr="00000000" w14:paraId="0000001B">
      <w:pPr>
        <w:numPr>
          <w:ilvl w:val="1"/>
          <w:numId w:val="1"/>
        </w:numPr>
        <w:ind w:left="1440" w:hanging="360"/>
        <w:rPr/>
      </w:pPr>
      <w:r w:rsidDel="00000000" w:rsidR="00000000" w:rsidRPr="00000000">
        <w:rPr>
          <w:rtl w:val="0"/>
        </w:rPr>
        <w:t xml:space="preserve">normally only the order_id_nr is send to the supplier and can be returned</w:t>
      </w:r>
    </w:p>
    <w:p w:rsidR="00000000" w:rsidDel="00000000" w:rsidP="00000000" w:rsidRDefault="00000000" w:rsidRPr="00000000" w14:paraId="0000001C">
      <w:pPr>
        <w:numPr>
          <w:ilvl w:val="1"/>
          <w:numId w:val="1"/>
        </w:numPr>
        <w:ind w:left="1440" w:hanging="360"/>
        <w:rPr/>
      </w:pPr>
      <w:r w:rsidDel="00000000" w:rsidR="00000000" w:rsidRPr="00000000">
        <w:rPr>
          <w:rtl w:val="0"/>
        </w:rPr>
        <w:t xml:space="preserve">especially if EDI is used for ordering</w:t>
      </w:r>
    </w:p>
    <w:p w:rsidR="00000000" w:rsidDel="00000000" w:rsidP="00000000" w:rsidRDefault="00000000" w:rsidRPr="00000000" w14:paraId="0000001D">
      <w:pPr>
        <w:numPr>
          <w:ilvl w:val="1"/>
          <w:numId w:val="1"/>
        </w:numPr>
        <w:ind w:left="1440" w:hanging="360"/>
        <w:rPr/>
      </w:pPr>
      <w:r w:rsidDel="00000000" w:rsidR="00000000" w:rsidRPr="00000000">
        <w:rPr>
          <w:rtl w:val="0"/>
        </w:rPr>
        <w:t xml:space="preserve">what about invoices for standing orders and subscriptions? In that case normally no order data is present at the suppliers – do the library need to communicate EPN, order_id_nr and delivery_id_nr of each standing order / subscription to the supplier?</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numPr>
          <w:ilvl w:val="0"/>
          <w:numId w:val="1"/>
        </w:numPr>
        <w:ind w:left="720" w:hanging="360"/>
        <w:rPr/>
      </w:pPr>
      <w:r w:rsidDel="00000000" w:rsidR="00000000" w:rsidRPr="00000000">
        <w:rPr>
          <w:rtl w:val="0"/>
        </w:rPr>
        <w:t xml:space="preserve">How does the concept fit to the new order XML interface?</w:t>
      </w:r>
    </w:p>
    <w:p w:rsidR="00000000" w:rsidDel="00000000" w:rsidP="00000000" w:rsidRDefault="00000000" w:rsidRPr="00000000" w14:paraId="00000020">
      <w:pPr>
        <w:numPr>
          <w:ilvl w:val="1"/>
          <w:numId w:val="1"/>
        </w:numPr>
        <w:ind w:left="1440" w:hanging="360"/>
        <w:rPr/>
      </w:pPr>
      <w:r w:rsidDel="00000000" w:rsidR="00000000" w:rsidRPr="00000000">
        <w:rPr>
          <w:rtl w:val="0"/>
        </w:rPr>
        <w:t xml:space="preserve">take the case into consideration: library orders directly in the suppliers webshop</w:t>
      </w:r>
    </w:p>
    <w:p w:rsidR="00000000" w:rsidDel="00000000" w:rsidP="00000000" w:rsidRDefault="00000000" w:rsidRPr="00000000" w14:paraId="00000021">
      <w:pPr>
        <w:ind w:left="1080" w:firstLine="0"/>
        <w:rPr/>
      </w:pPr>
      <w:r w:rsidDel="00000000" w:rsidR="00000000" w:rsidRPr="00000000">
        <w:rPr>
          <w:rtl w:val="0"/>
        </w:rPr>
        <w:t xml:space="preserve">      (no order_id_nr, delivery_id_no, EPN, PPN is send)</w:t>
      </w:r>
    </w:p>
    <w:p w:rsidR="00000000" w:rsidDel="00000000" w:rsidP="00000000" w:rsidRDefault="00000000" w:rsidRPr="00000000" w14:paraId="00000022">
      <w:pPr>
        <w:numPr>
          <w:ilvl w:val="1"/>
          <w:numId w:val="1"/>
        </w:numPr>
        <w:ind w:left="1440" w:hanging="360"/>
        <w:rPr/>
      </w:pPr>
      <w:r w:rsidDel="00000000" w:rsidR="00000000" w:rsidRPr="00000000">
        <w:rPr>
          <w:rtl w:val="0"/>
        </w:rPr>
        <w:t xml:space="preserve">title data and order data are imported via interface</w:t>
      </w:r>
    </w:p>
    <w:p w:rsidR="00000000" w:rsidDel="00000000" w:rsidP="00000000" w:rsidRDefault="00000000" w:rsidRPr="00000000" w14:paraId="00000023">
      <w:pPr>
        <w:numPr>
          <w:ilvl w:val="1"/>
          <w:numId w:val="1"/>
        </w:numPr>
        <w:ind w:left="1440" w:hanging="360"/>
        <w:rPr/>
      </w:pPr>
      <w:r w:rsidDel="00000000" w:rsidR="00000000" w:rsidRPr="00000000">
        <w:rPr>
          <w:rtl w:val="0"/>
        </w:rPr>
        <w:t xml:space="preserve">in that case the insert key is the supplier order_id_nr – not the ACQ order_id_nr</w:t>
      </w:r>
    </w:p>
    <w:p w:rsidR="00000000" w:rsidDel="00000000" w:rsidP="00000000" w:rsidRDefault="00000000" w:rsidRPr="00000000" w14:paraId="00000024">
      <w:pPr>
        <w:numPr>
          <w:ilvl w:val="1"/>
          <w:numId w:val="1"/>
        </w:numPr>
        <w:ind w:left="1440" w:hanging="360"/>
        <w:rPr/>
      </w:pPr>
      <w:r w:rsidDel="00000000" w:rsidR="00000000" w:rsidRPr="00000000">
        <w:rPr>
          <w:rtl w:val="0"/>
        </w:rPr>
        <w:t xml:space="preserve">if the supplier then sends an XML file for the invoice too – how is the check realized, to find the right delivery for the invoice? </w:t>
      </w:r>
    </w:p>
    <w:p w:rsidR="00000000" w:rsidDel="00000000" w:rsidP="00000000" w:rsidRDefault="00000000" w:rsidRPr="00000000" w14:paraId="00000025">
      <w:pPr>
        <w:numPr>
          <w:ilvl w:val="1"/>
          <w:numId w:val="1"/>
        </w:numPr>
        <w:ind w:left="1440" w:hanging="360"/>
        <w:rPr/>
      </w:pPr>
      <w:r w:rsidDel="00000000" w:rsidR="00000000" w:rsidRPr="00000000">
        <w:rPr>
          <w:rtl w:val="0"/>
        </w:rPr>
        <w:t xml:space="preserve">It is most likely, that supplier, who deliver XML invoice files will deliver  XML order files too and vice versa. – the system should fit together.</w:t>
      </w:r>
    </w:p>
    <w:p w:rsidR="00000000" w:rsidDel="00000000" w:rsidP="00000000" w:rsidRDefault="00000000" w:rsidRPr="00000000" w14:paraId="00000026">
      <w:pPr>
        <w:rPr/>
      </w:pPr>
      <w:r w:rsidDel="00000000" w:rsidR="00000000" w:rsidRPr="00000000">
        <w:br w:type="page"/>
      </w:r>
      <w:r w:rsidDel="00000000" w:rsidR="00000000" w:rsidRPr="00000000">
        <w:rPr>
          <w:rtl w:val="0"/>
        </w:rPr>
      </w:r>
    </w:p>
    <w:p w:rsidR="00000000" w:rsidDel="00000000" w:rsidP="00000000" w:rsidRDefault="00000000" w:rsidRPr="00000000" w14:paraId="00000027">
      <w:pPr>
        <w:numPr>
          <w:ilvl w:val="0"/>
          <w:numId w:val="1"/>
        </w:numPr>
        <w:ind w:left="720" w:hanging="360"/>
        <w:rPr/>
      </w:pPr>
      <w:r w:rsidDel="00000000" w:rsidR="00000000" w:rsidRPr="00000000">
        <w:rPr>
          <w:rtl w:val="0"/>
        </w:rPr>
        <w:t xml:space="preserve">Test protocol</w:t>
      </w:r>
    </w:p>
    <w:p w:rsidR="00000000" w:rsidDel="00000000" w:rsidP="00000000" w:rsidRDefault="00000000" w:rsidRPr="00000000" w14:paraId="00000028">
      <w:pPr>
        <w:numPr>
          <w:ilvl w:val="1"/>
          <w:numId w:val="2"/>
        </w:numPr>
        <w:ind w:left="1440" w:hanging="360"/>
        <w:rPr/>
      </w:pPr>
      <w:r w:rsidDel="00000000" w:rsidR="00000000" w:rsidRPr="00000000">
        <w:rPr>
          <w:rtl w:val="0"/>
        </w:rPr>
        <w:t xml:space="preserve">one row, all correct parameters = ok</w:t>
      </w:r>
    </w:p>
    <w:p w:rsidR="00000000" w:rsidDel="00000000" w:rsidP="00000000" w:rsidRDefault="00000000" w:rsidRPr="00000000" w14:paraId="00000029">
      <w:pPr>
        <w:numPr>
          <w:ilvl w:val="1"/>
          <w:numId w:val="2"/>
        </w:numPr>
        <w:ind w:left="1440" w:hanging="360"/>
        <w:rPr/>
      </w:pPr>
      <w:r w:rsidDel="00000000" w:rsidR="00000000" w:rsidRPr="00000000">
        <w:rPr>
          <w:rtl w:val="0"/>
        </w:rPr>
        <w:t xml:space="preserve">3 rows, all correct parameters = ok</w:t>
      </w:r>
    </w:p>
    <w:p w:rsidR="00000000" w:rsidDel="00000000" w:rsidP="00000000" w:rsidRDefault="00000000" w:rsidRPr="00000000" w14:paraId="0000002A">
      <w:pPr>
        <w:numPr>
          <w:ilvl w:val="1"/>
          <w:numId w:val="1"/>
        </w:numPr>
        <w:ind w:left="1440" w:hanging="360"/>
        <w:rPr/>
      </w:pPr>
      <w:r w:rsidDel="00000000" w:rsidR="00000000" w:rsidRPr="00000000">
        <w:rPr>
          <w:rtl w:val="0"/>
        </w:rPr>
        <w:t xml:space="preserve">one row, delivery_id_nr not correct = ok (was not imported)</w:t>
      </w:r>
    </w:p>
    <w:p w:rsidR="00000000" w:rsidDel="00000000" w:rsidP="00000000" w:rsidRDefault="00000000" w:rsidRPr="00000000" w14:paraId="0000002B">
      <w:pPr>
        <w:numPr>
          <w:ilvl w:val="1"/>
          <w:numId w:val="1"/>
        </w:numPr>
        <w:ind w:left="1440" w:hanging="360"/>
        <w:rPr/>
      </w:pPr>
      <w:r w:rsidDel="00000000" w:rsidR="00000000" w:rsidRPr="00000000">
        <w:rPr>
          <w:rtl w:val="0"/>
        </w:rPr>
        <w:t xml:space="preserve">3 rows, one delivery_id_nr not correct  = ok? (all rows were rejected, even the correct ones)</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numPr>
          <w:ilvl w:val="0"/>
          <w:numId w:val="1"/>
        </w:numPr>
        <w:ind w:left="720" w:hanging="360"/>
        <w:rPr/>
      </w:pPr>
      <w:r w:rsidDel="00000000" w:rsidR="00000000" w:rsidRPr="00000000">
        <w:rPr>
          <w:rtl w:val="0"/>
        </w:rPr>
        <w:t xml:space="preserve">Open for testing</w:t>
      </w:r>
    </w:p>
    <w:p w:rsidR="00000000" w:rsidDel="00000000" w:rsidP="00000000" w:rsidRDefault="00000000" w:rsidRPr="00000000" w14:paraId="0000002E">
      <w:pPr>
        <w:numPr>
          <w:ilvl w:val="1"/>
          <w:numId w:val="1"/>
        </w:numPr>
        <w:ind w:left="1440" w:hanging="360"/>
        <w:rPr/>
      </w:pPr>
      <w:r w:rsidDel="00000000" w:rsidR="00000000" w:rsidRPr="00000000">
        <w:rPr>
          <w:rtl w:val="0"/>
        </w:rPr>
        <w:t xml:space="preserve">Test with “real” XML- files from one of our suppliers</w:t>
      </w:r>
    </w:p>
    <w:sectPr>
      <w:footerReference r:id="rId6" w:type="default"/>
      <w:pgSz w:h="16838" w:w="11906"/>
      <w:pgMar w:bottom="1134"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ourier New"/>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Fonts w:ascii="Garamond" w:cs="Garamond" w:eastAsia="Garamond" w:hAnsi="Garamond"/>
        <w:b w:val="0"/>
        <w:i w:val="0"/>
        <w:smallCaps w:val="0"/>
        <w:strike w:val="0"/>
        <w:color w:val="000000"/>
        <w:sz w:val="16"/>
        <w:szCs w:val="16"/>
        <w:u w:val="none"/>
        <w:shd w:fill="auto" w:val="clear"/>
        <w:vertAlign w:val="baseline"/>
        <w:rtl w:val="0"/>
      </w:rPr>
      <w:t xml:space="preserve">D:\Eigene Dateien\LBS4Doku\Vers-2-8\Rechnungsimport\test-protcol-import-invoices281_vzg.doc</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bullet"/>
      <w:lvlText w:val="-"/>
      <w:lvlJc w:val="left"/>
      <w:pPr>
        <w:ind w:left="1440" w:hanging="360"/>
      </w:pPr>
      <w:rPr>
        <w:rFonts w:ascii="Garamond" w:cs="Garamond" w:eastAsia="Garamond" w:hAnsi="Garamond"/>
      </w:rPr>
    </w:lvl>
    <w:lvl w:ilvl="2">
      <w:start w:val="5"/>
      <w:numFmt w:val="bullet"/>
      <w:lvlText w:val="–"/>
      <w:lvlJc w:val="left"/>
      <w:pPr>
        <w:ind w:left="2340" w:hanging="360"/>
      </w:pPr>
      <w:rPr>
        <w:rFonts w:ascii="Garamond" w:cs="Garamond" w:eastAsia="Garamond" w:hAnsi="Garamond"/>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Garamond" w:cs="Garamond" w:eastAsia="Garamond" w:hAnsi="Garamond"/>
      </w:rPr>
    </w:lvl>
    <w:lvl w:ilvl="1">
      <w:start w:val="5"/>
      <w:numFmt w:val="bullet"/>
      <w:lvlText w:val="–"/>
      <w:lvlJc w:val="left"/>
      <w:pPr>
        <w:ind w:left="1440" w:hanging="360"/>
      </w:pPr>
      <w:rPr>
        <w:rFonts w:ascii="Garamond" w:cs="Garamond" w:eastAsia="Garamond" w:hAnsi="Garamond"/>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aramond" w:cs="Garamond" w:eastAsia="Garamond" w:hAnsi="Garamond"/>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