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Arial" w:hAnsi="Arial" w:cs="Arial" w:eastAsia="Arial"/>
        </w:rPr>
      </w:pPr>
      <w:r>
        <w:rPr>
          <w:rFonts w:ascii="Arial" w:hAnsi="Arial" w:cs="Arial" w:eastAsia="Arial"/>
          <w:b/>
          <w:sz w:val="28"/>
          <w:szCs w:val="28"/>
        </w:rPr>
        <w:t xml:space="preserve">Protokoll der 72</w:t>
      </w:r>
      <w:r>
        <w:rPr>
          <w:rFonts w:ascii="Arial" w:hAnsi="Arial" w:cs="Arial" w:eastAsia="Arial"/>
          <w:b/>
          <w:sz w:val="28"/>
          <w:szCs w:val="28"/>
        </w:rPr>
        <w:t xml:space="preserve">. Sitzung der FAG Lokale Geschäftsgänge des GB</w:t>
      </w:r>
      <w:r>
        <w:rPr>
          <w:rFonts w:ascii="Arial" w:hAnsi="Arial" w:cs="Arial" w:eastAsia="Arial"/>
          <w:b/>
          <w:sz w:val="28"/>
          <w:szCs w:val="28"/>
        </w:rPr>
        <w:t xml:space="preserve">V</w:t>
      </w:r>
      <w:r>
        <w:rPr>
          <w:rFonts w:ascii="Arial" w:hAnsi="Arial" w:cs="Arial" w:eastAsia="Arial"/>
        </w:rPr>
      </w:r>
      <w:r/>
    </w:p>
    <w:p>
      <w:pPr>
        <w:rPr>
          <w:rFonts w:ascii="Arial" w:hAnsi="Arial" w:cs="Arial" w:eastAsia="Arial"/>
        </w:rPr>
      </w:pPr>
      <w:r>
        <w:rPr>
          <w:rFonts w:ascii="Arial" w:hAnsi="Arial" w:cs="Arial" w:eastAsia="Arial"/>
        </w:rPr>
      </w:r>
      <w:r>
        <w:rPr>
          <w:rFonts w:ascii="Arial" w:hAnsi="Arial" w:cs="Arial" w:eastAsia="Arial"/>
        </w:rPr>
      </w:r>
      <w:r/>
    </w:p>
    <w:p>
      <w:pPr>
        <w:rPr>
          <w:rFonts w:ascii="Arial" w:hAnsi="Arial" w:cs="Arial" w:eastAsia="Arial"/>
        </w:rPr>
      </w:pPr>
      <w:r>
        <w:rPr>
          <w:rFonts w:ascii="Arial" w:hAnsi="Arial" w:cs="Arial" w:eastAsia="Arial"/>
          <w:b/>
        </w:rPr>
        <w:t xml:space="preserve">Wann: 25.04.2022, 14.00-17.00 Uhr</w:t>
      </w:r>
      <w:r>
        <w:rPr>
          <w:rFonts w:ascii="Arial" w:hAnsi="Arial" w:cs="Arial" w:eastAsia="Arial"/>
        </w:rPr>
        <w:t xml:space="preserve"> </w:t>
      </w:r>
      <w:r>
        <w:rPr>
          <w:rFonts w:ascii="Arial" w:hAnsi="Arial" w:cs="Arial" w:eastAsia="Arial"/>
        </w:rPr>
      </w:r>
      <w:r/>
    </w:p>
    <w:p>
      <w:pPr>
        <w:ind w:left="283" w:hanging="283"/>
        <w:rPr>
          <w:rFonts w:ascii="Arial" w:hAnsi="Arial" w:cs="Arial" w:eastAsia="Arial"/>
          <w:highlight w:val="none"/>
        </w:rPr>
      </w:pPr>
      <w:r>
        <w:rPr>
          <w:rFonts w:ascii="Arial" w:hAnsi="Arial" w:cs="Arial" w:eastAsia="Arial"/>
          <w:b/>
        </w:rPr>
        <w:t xml:space="preserve">Wo: </w:t>
      </w:r>
      <w:r>
        <w:rPr>
          <w:rFonts w:ascii="Arial" w:hAnsi="Arial" w:cs="Arial" w:eastAsia="Arial"/>
        </w:rPr>
        <w:t xml:space="preserve">Online-Meeting</w:t>
      </w:r>
      <w:r>
        <w:rPr>
          <w:rFonts w:ascii="Arial" w:hAnsi="Arial" w:cs="Arial" w:eastAsia="Arial"/>
        </w:rPr>
      </w:r>
      <w:r/>
    </w:p>
    <w:p>
      <w:pPr>
        <w:rPr>
          <w:rFonts w:ascii="Arial" w:hAnsi="Arial" w:cs="Arial" w:eastAsia="Arial"/>
        </w:rPr>
      </w:pPr>
      <w:r>
        <w:rPr>
          <w:rFonts w:ascii="Arial" w:hAnsi="Arial" w:cs="Arial" w:eastAsia="Arial"/>
        </w:rPr>
      </w:r>
      <w:r>
        <w:rPr>
          <w:rFonts w:ascii="Arial" w:hAnsi="Arial" w:cs="Arial" w:eastAsia="Arial"/>
        </w:rPr>
      </w:r>
      <w:r/>
    </w:p>
    <w:p>
      <w:pPr>
        <w:rPr>
          <w:rFonts w:ascii="Arial" w:hAnsi="Arial" w:cs="Arial" w:eastAsia="Arial"/>
        </w:rPr>
      </w:pPr>
      <w:r>
        <w:rPr>
          <w:rFonts w:ascii="Arial" w:hAnsi="Arial" w:cs="Arial" w:eastAsia="Arial"/>
          <w:b/>
          <w:color w:val="000000"/>
        </w:rPr>
        <w:t xml:space="preserve">Teilnehmer_innen:</w:t>
      </w:r>
      <w:r>
        <w:rPr>
          <w:rFonts w:ascii="Arial" w:hAnsi="Arial" w:cs="Arial" w:eastAsia="Arial"/>
          <w:color w:val="000000"/>
        </w:rPr>
        <w:t xml:space="preserve"> Kerstin Bauer, Noemi Betancort-Cabrera, Petra Helmchen, Claudius Herkt-Januschek, </w:t>
      </w:r>
      <w:r>
        <w:rPr>
          <w:rFonts w:ascii="Arial" w:hAnsi="Arial" w:cs="Arial" w:eastAsia="Arial"/>
          <w:color w:val="000000"/>
        </w:rPr>
        <w:t xml:space="preserve">Kirstin Kemner-Heek (VZG, von 15-16 Uhr), Uschi Klute (VZG), Renate Müller, Petra Ruppert, Peter Sbrzesny, Jarmo Schrader, Dörthe Schu</w:t>
      </w:r>
      <w:r>
        <w:rPr>
          <w:rFonts w:ascii="Arial" w:hAnsi="Arial" w:cs="Arial" w:eastAsia="Arial"/>
          <w:color w:val="000000"/>
        </w:rPr>
        <w:t xml:space="preserve">lz, Rüdiger Stratmann, Susanne Schuster (BSZ)</w:t>
      </w:r>
      <w:r>
        <w:rPr>
          <w:rFonts w:ascii="Arial" w:hAnsi="Arial" w:cs="Arial" w:eastAsia="Arial"/>
        </w:rPr>
      </w:r>
      <w:r/>
    </w:p>
    <w:p>
      <w:pPr>
        <w:rPr>
          <w:rFonts w:ascii="Arial" w:hAnsi="Arial" w:cs="Arial" w:eastAsia="Arial"/>
        </w:rPr>
      </w:pPr>
      <w:r>
        <w:rPr>
          <w:rFonts w:ascii="Arial" w:hAnsi="Arial" w:cs="Arial" w:eastAsia="Arial"/>
        </w:rPr>
      </w:r>
      <w:r>
        <w:rPr>
          <w:rFonts w:ascii="Arial" w:hAnsi="Arial" w:cs="Arial" w:eastAsia="Arial"/>
        </w:rPr>
      </w:r>
      <w:r/>
    </w:p>
    <w:p>
      <w:pPr>
        <w:rPr>
          <w:rFonts w:ascii="Arial" w:hAnsi="Arial" w:cs="Arial" w:eastAsia="Arial"/>
          <w:highlight w:val="none"/>
        </w:rPr>
      </w:pPr>
      <w:r>
        <w:rPr>
          <w:rFonts w:ascii="Arial" w:hAnsi="Arial" w:cs="Arial" w:eastAsia="Arial"/>
        </w:rPr>
        <w:t xml:space="preserve">Entschuldigt: </w:t>
      </w:r>
      <w:r>
        <w:rPr>
          <w:rFonts w:ascii="Arial" w:hAnsi="Arial" w:cs="Arial" w:eastAsia="Arial"/>
          <w:color w:val="000000"/>
        </w:rPr>
        <w:t xml:space="preserve">Silke Janßen</w:t>
      </w:r>
      <w:r>
        <w:rPr>
          <w:rFonts w:ascii="Arial" w:hAnsi="Arial" w:cs="Arial" w:eastAsia="Arial"/>
          <w:b/>
          <w:color w:val="000000"/>
        </w:rPr>
        <w:t xml:space="preserve">, </w:t>
      </w:r>
      <w:r>
        <w:rPr>
          <w:rFonts w:ascii="Arial" w:hAnsi="Arial" w:cs="Arial" w:eastAsia="Arial"/>
          <w:color w:val="000000"/>
        </w:rPr>
        <w:t xml:space="preserve">Helga Kreter</w:t>
      </w:r>
      <w:r>
        <w:rPr>
          <w:rFonts w:ascii="Arial" w:hAnsi="Arial" w:cs="Arial" w:eastAsia="Arial"/>
        </w:rPr>
      </w:r>
      <w:r/>
    </w:p>
    <w:p>
      <w:pPr>
        <w:rPr>
          <w:rFonts w:ascii="Arial" w:hAnsi="Arial" w:cs="Arial" w:eastAsia="Arial"/>
          <w:b w:val="0"/>
        </w:rPr>
      </w:pPr>
      <w:r>
        <w:rPr>
          <w:rFonts w:ascii="Arial" w:hAnsi="Arial" w:cs="Arial" w:eastAsia="Arial"/>
          <w:b/>
        </w:rPr>
        <w:t xml:space="preserve">Protokoll: </w:t>
      </w:r>
      <w:r>
        <w:rPr>
          <w:rFonts w:ascii="Arial" w:hAnsi="Arial" w:cs="Arial" w:eastAsia="Arial"/>
          <w:b w:val="0"/>
        </w:rPr>
        <w:t xml:space="preserve">Jarmo Schrader</w:t>
      </w:r>
      <w:r>
        <w:rPr>
          <w:rFonts w:ascii="Arial" w:hAnsi="Arial" w:cs="Arial" w:eastAsia="Arial"/>
        </w:rPr>
      </w:r>
      <w:r/>
    </w:p>
    <w:p>
      <w:pPr>
        <w:rPr>
          <w:rFonts w:ascii="Arial" w:hAnsi="Arial" w:cs="Arial" w:eastAsia="Arial"/>
          <w:b w:val="0"/>
        </w:rPr>
      </w:pPr>
      <w:r>
        <w:rPr>
          <w:rFonts w:ascii="Arial" w:hAnsi="Arial" w:cs="Arial" w:eastAsia="Arial"/>
          <w:b/>
        </w:rPr>
        <w:t xml:space="preserve">Management Summary: </w:t>
      </w:r>
      <w:r>
        <w:rPr>
          <w:rFonts w:ascii="Arial" w:hAnsi="Arial" w:cs="Arial" w:eastAsia="Arial"/>
          <w:b w:val="0"/>
        </w:rPr>
        <w:t xml:space="preserve">Kerstin Bauer</w:t>
      </w:r>
      <w:r>
        <w:rPr>
          <w:rFonts w:ascii="Arial" w:hAnsi="Arial" w:cs="Arial" w:eastAsia="Arial"/>
        </w:rPr>
      </w:r>
      <w:r/>
    </w:p>
    <w:p>
      <w:pPr>
        <w:rPr>
          <w:rFonts w:ascii="Arial" w:hAnsi="Arial" w:cs="Arial" w:eastAsia="Arial"/>
        </w:rPr>
      </w:pPr>
      <w:r>
        <w:rPr>
          <w:rFonts w:ascii="Arial" w:hAnsi="Arial" w:cs="Arial" w:eastAsia="Arial"/>
        </w:rPr>
      </w:r>
      <w:r>
        <w:rPr>
          <w:rFonts w:ascii="Arial" w:hAnsi="Arial" w:cs="Arial" w:eastAsia="Arial"/>
        </w:rPr>
      </w:r>
      <w:r/>
    </w:p>
    <w:p>
      <w:pPr>
        <w:spacing w:line="85" w:lineRule="atLeast"/>
        <w:rPr>
          <w:rFonts w:ascii="Arial" w:hAnsi="Arial" w:cs="Arial" w:eastAsia="Arial"/>
        </w:rPr>
      </w:pPr>
      <w:r>
        <w:rPr>
          <w:rFonts w:ascii="Arial" w:hAnsi="Arial" w:cs="Arial" w:eastAsia="Arial"/>
          <w:color w:val="000000"/>
          <w:sz w:val="28"/>
        </w:rPr>
        <w:t xml:space="preserve">TOP 1:</w:t>
      </w:r>
      <w:r>
        <w:rPr>
          <w:rFonts w:ascii="Arial" w:hAnsi="Arial" w:cs="Arial" w:eastAsia="Arial"/>
          <w:color w:val="000000"/>
          <w:sz w:val="28"/>
        </w:rPr>
        <w:tab/>
        <w:t xml:space="preserve">Formalia</w:t>
      </w:r>
      <w:r>
        <w:rPr>
          <w:rFonts w:ascii="Arial" w:hAnsi="Arial" w:cs="Arial" w:eastAsia="Arial"/>
        </w:rPr>
      </w:r>
      <w:r/>
    </w:p>
    <w:p>
      <w:pPr>
        <w:spacing w:line="85" w:lineRule="atLeast"/>
        <w:rPr>
          <w:rFonts w:ascii="Arial" w:hAnsi="Arial" w:cs="Arial" w:eastAsia="Arial"/>
          <w:color w:val="000000"/>
          <w:sz w:val="28"/>
          <w:highlight w:val="none"/>
        </w:rPr>
      </w:pPr>
      <w:r>
        <w:rPr>
          <w:rFonts w:ascii="Arial" w:hAnsi="Arial" w:cs="Arial" w:eastAsia="Arial"/>
          <w:color w:val="000000"/>
          <w:sz w:val="28"/>
        </w:rPr>
        <w:t xml:space="preserve">TOP 2:</w:t>
      </w:r>
      <w:r>
        <w:rPr>
          <w:rFonts w:ascii="Arial" w:hAnsi="Arial" w:cs="Arial" w:eastAsia="Arial"/>
          <w:color w:val="000000"/>
          <w:sz w:val="28"/>
        </w:rPr>
        <w:tab/>
        <w:t xml:space="preserve">Vorbereitung der GBV Verbundkonferenz 2022 (24./25.8.2022 in Halle)</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Der Fachbeirat prüft, ob die Verbundkonferenz in hybrider Form veranstaltet werden kann. Dabei würden die Vorträge gestreamt, online Teilnehmende könnten Fragen über den Chat stellen.</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Die FAG-LG wird am zweiten Tag vormittags einen Workshop von 90 Minuten Länge organisieren, dafür sind die folgenden Beiträge geplant:</w:t>
      </w:r>
      <w:r>
        <w:rPr>
          <w:rFonts w:ascii="Arial" w:hAnsi="Arial" w:cs="Arial" w:eastAsia="Arial"/>
        </w:rPr>
      </w:r>
      <w:r/>
    </w:p>
    <w:p>
      <w:pPr>
        <w:pStyle w:val="854"/>
        <w:numPr>
          <w:ilvl w:val="0"/>
          <w:numId w:val="5"/>
        </w:numPr>
        <w:spacing w:line="85" w:lineRule="atLeast"/>
        <w:rPr>
          <w:rFonts w:ascii="Arial" w:hAnsi="Arial" w:cs="Arial" w:eastAsia="Arial"/>
          <w:highlight w:val="none"/>
        </w:rPr>
      </w:pPr>
      <w:r>
        <w:rPr>
          <w:rFonts w:ascii="Arial" w:hAnsi="Arial" w:cs="Arial" w:eastAsia="Arial"/>
          <w:highlight w:val="none"/>
        </w:rPr>
        <w:t xml:space="preserve">eRechnung</w:t>
      </w:r>
      <w:r>
        <w:rPr>
          <w:rFonts w:ascii="Arial" w:hAnsi="Arial" w:cs="Arial" w:eastAsia="Arial"/>
        </w:rPr>
      </w:r>
      <w:r/>
    </w:p>
    <w:p>
      <w:pPr>
        <w:pStyle w:val="854"/>
        <w:numPr>
          <w:ilvl w:val="1"/>
          <w:numId w:val="5"/>
        </w:numPr>
        <w:spacing w:line="85" w:lineRule="atLeast"/>
        <w:rPr>
          <w:rFonts w:ascii="Arial" w:hAnsi="Arial" w:cs="Arial" w:eastAsia="Arial"/>
          <w:highlight w:val="none"/>
        </w:rPr>
      </w:pPr>
      <w:r>
        <w:rPr>
          <w:rFonts w:ascii="Arial" w:hAnsi="Arial" w:cs="Arial" w:eastAsia="Arial"/>
          <w:highlight w:val="none"/>
        </w:rPr>
        <w:t xml:space="preserve">Eine Zusammenfassung der wichtigsten Punkte, die bei einem Einführungsprojekt berücksichtigt werden müssen. Jarmo Schrader macht hier ei</w:t>
      </w:r>
      <w:r>
        <w:rPr>
          <w:rFonts w:ascii="Arial" w:hAnsi="Arial" w:cs="Arial" w:eastAsia="Arial"/>
          <w:highlight w:val="none"/>
        </w:rPr>
        <w:t xml:space="preserve">nen Aufschlag. Ans</w:t>
      </w:r>
      <w:r>
        <w:rPr>
          <w:rFonts w:ascii="Arial" w:hAnsi="Arial" w:cs="Arial" w:eastAsia="Arial"/>
          <w:highlight w:val="none"/>
        </w:rPr>
        <w:t xml:space="preserve">chließend folgen ein oder zwei Berichte aus der Praxis. Die UB Weimar würde ihre Workflows präsentieren, sofern das Projekt bis zur Konferenz ausreichend weit fortgeschritten ist. Ggf. könnte auch der Stand beim BMS-Workshop in Göttingen vorgestellt werden</w:t>
      </w:r>
      <w:r>
        <w:rPr>
          <w:rFonts w:ascii="Arial" w:hAnsi="Arial" w:cs="Arial" w:eastAsia="Arial"/>
          <w:highlight w:val="none"/>
        </w:rPr>
        <w:t xml:space="preserve">.</w:t>
      </w:r>
      <w:r>
        <w:rPr>
          <w:rFonts w:ascii="Arial" w:hAnsi="Arial" w:cs="Arial" w:eastAsia="Arial"/>
        </w:rPr>
      </w:r>
      <w:r/>
    </w:p>
    <w:p>
      <w:pPr>
        <w:pStyle w:val="854"/>
        <w:numPr>
          <w:ilvl w:val="0"/>
          <w:numId w:val="5"/>
        </w:numPr>
        <w:spacing w:line="85" w:lineRule="atLeast"/>
        <w:rPr>
          <w:rFonts w:ascii="Arial" w:hAnsi="Arial" w:cs="Arial" w:eastAsia="Arial"/>
          <w:highlight w:val="none"/>
        </w:rPr>
      </w:pPr>
      <w:r>
        <w:rPr>
          <w:rFonts w:ascii="Arial" w:hAnsi="Arial" w:cs="Arial" w:eastAsia="Arial"/>
          <w:highlight w:val="none"/>
        </w:rPr>
        <w:t xml:space="preserve">FOLIO-ERM Erfahrungsbericht (TU Hamburg)</w:t>
      </w:r>
      <w:r>
        <w:rPr>
          <w:rFonts w:ascii="Arial" w:hAnsi="Arial" w:cs="Arial" w:eastAsia="Arial"/>
        </w:rPr>
      </w:r>
      <w:r/>
    </w:p>
    <w:p>
      <w:pPr>
        <w:pStyle w:val="854"/>
        <w:numPr>
          <w:ilvl w:val="0"/>
          <w:numId w:val="5"/>
        </w:numPr>
        <w:spacing w:line="85" w:lineRule="atLeast"/>
        <w:rPr>
          <w:rFonts w:ascii="Arial" w:hAnsi="Arial" w:cs="Arial" w:eastAsia="Arial"/>
          <w:highlight w:val="none"/>
        </w:rPr>
      </w:pPr>
      <w:r>
        <w:rPr>
          <w:rFonts w:ascii="Arial" w:hAnsi="Arial" w:cs="Arial" w:eastAsia="Arial"/>
          <w:highlight w:val="none"/>
        </w:rPr>
        <w:t xml:space="preserve">FOLIO-Gesamtsystem – Erfahrungen aus der SuUB Bremen (nach Rücksprache mit Benjamin Ahlborn)</w:t>
      </w:r>
      <w:r>
        <w:rPr>
          <w:rFonts w:ascii="Arial" w:hAnsi="Arial" w:cs="Arial" w:eastAsia="Arial"/>
        </w:rPr>
      </w:r>
      <w:r/>
    </w:p>
    <w:p>
      <w:pPr>
        <w:ind w:left="0" w:firstLine="0"/>
        <w:spacing w:line="85" w:lineRule="atLeast"/>
        <w:rPr>
          <w:rFonts w:ascii="Arial" w:hAnsi="Arial" w:cs="Arial" w:eastAsia="Arial"/>
          <w:highlight w:val="none"/>
        </w:rPr>
      </w:pPr>
      <w:r>
        <w:rPr>
          <w:rFonts w:ascii="Arial" w:hAnsi="Arial" w:cs="Arial" w:eastAsia="Arial"/>
          <w:highlight w:val="none"/>
        </w:rPr>
        <w:t xml:space="preserve">Die Moderation der Beiträge und die Betreuung des Chats übernimmt die FAG-LG.</w:t>
      </w:r>
      <w:r>
        <w:rPr>
          <w:rFonts w:ascii="Arial" w:hAnsi="Arial" w:cs="Arial" w:eastAsia="Arial"/>
        </w:rPr>
      </w:r>
      <w:r/>
    </w:p>
    <w:p>
      <w:pPr>
        <w:ind w:left="0" w:firstLine="0"/>
        <w:spacing w:line="85" w:lineRule="atLeast"/>
        <w:rPr>
          <w:rFonts w:ascii="Arial" w:hAnsi="Arial" w:cs="Arial" w:eastAsia="Arial"/>
          <w:highlight w:val="none"/>
        </w:rPr>
      </w:pPr>
      <w:r>
        <w:rPr>
          <w:rFonts w:ascii="Arial" w:hAnsi="Arial" w:cs="Arial" w:eastAsia="Arial"/>
          <w:highlight w:val="none"/>
        </w:rPr>
        <w:t xml:space="preserve">Über die Arbeit der FAG-LG berichtet der Sprecher</w:t>
      </w:r>
      <w:r>
        <w:rPr>
          <w:rFonts w:ascii="Arial" w:hAnsi="Arial" w:cs="Arial" w:eastAsia="Arial"/>
          <w:highlight w:val="none"/>
        </w:rPr>
        <w:t xml:space="preserve">.</w:t>
      </w:r>
      <w:r>
        <w:rPr>
          <w:rFonts w:ascii="Arial" w:hAnsi="Arial" w:cs="Arial" w:eastAsia="Arial"/>
        </w:rPr>
      </w:r>
      <w:r/>
    </w:p>
    <w:p>
      <w:pPr>
        <w:ind w:left="0" w:firstLine="0"/>
        <w:spacing w:line="85" w:lineRule="atLeast"/>
        <w:rPr>
          <w:rFonts w:ascii="Arial" w:hAnsi="Arial" w:cs="Arial" w:eastAsia="Arial"/>
          <w:highlight w:val="none"/>
        </w:rPr>
      </w:pPr>
      <w:r>
        <w:rPr>
          <w:rFonts w:ascii="Arial" w:hAnsi="Arial" w:cs="Arial" w:eastAsia="Arial"/>
          <w:highlight w:val="none"/>
        </w:rPr>
        <w:t xml:space="preserve">Es wird voraussichtlich wieder ein schriftlicher Bericht für den VZG-Newsletter zu erstellen sein.</w:t>
      </w:r>
      <w:r>
        <w:rPr>
          <w:rFonts w:ascii="Arial" w:hAnsi="Arial" w:cs="Arial" w:eastAsia="Arial"/>
          <w:highlight w:val="none"/>
        </w:rPr>
        <w:br/>
      </w:r>
      <w:r>
        <w:rPr>
          <w:rFonts w:ascii="Arial" w:hAnsi="Arial" w:cs="Arial" w:eastAsia="Arial"/>
        </w:rPr>
      </w:r>
      <w:r/>
    </w:p>
    <w:p>
      <w:pPr>
        <w:ind w:left="0" w:firstLine="0"/>
        <w:spacing w:line="85" w:lineRule="atLeast"/>
        <w:rPr>
          <w:rFonts w:ascii="Arial" w:hAnsi="Arial" w:cs="Arial" w:eastAsia="Arial"/>
          <w:highlight w:val="none"/>
        </w:rPr>
      </w:pPr>
      <w:r>
        <w:rPr>
          <w:rFonts w:ascii="Arial" w:hAnsi="Arial" w:cs="Arial" w:eastAsia="Arial"/>
          <w:highlight w:val="none"/>
        </w:rPr>
      </w:r>
      <w:r>
        <w:rPr>
          <w:rFonts w:ascii="Arial" w:hAnsi="Arial" w:cs="Arial" w:eastAsia="Arial"/>
          <w:highlight w:val="none"/>
        </w:rPr>
      </w:r>
      <w:r/>
    </w:p>
    <w:p>
      <w:pPr>
        <w:ind w:left="0"/>
        <w:spacing w:line="85" w:lineRule="atLeast"/>
        <w:rPr>
          <w:rFonts w:ascii="Arial" w:hAnsi="Arial" w:cs="Arial" w:eastAsia="Arial"/>
          <w:color w:val="000000"/>
          <w:sz w:val="28"/>
          <w:highlight w:val="none"/>
        </w:rPr>
      </w:pPr>
      <w:r>
        <w:rPr>
          <w:rFonts w:ascii="Arial" w:hAnsi="Arial" w:cs="Arial" w:eastAsia="Arial"/>
          <w:color w:val="000000"/>
          <w:sz w:val="28"/>
        </w:rPr>
        <w:t xml:space="preserve">TOP 3:</w:t>
        <w:tab/>
        <w:t xml:space="preserve">BMS-Workshop 5./6. Oktober 2022 in Göttingen</w:t>
      </w:r>
      <w:r>
        <w:rPr>
          <w:rFonts w:ascii="Arial" w:hAnsi="Arial" w:cs="Arial" w:eastAsia="Arial"/>
        </w:rPr>
      </w:r>
      <w:r/>
    </w:p>
    <w:p>
      <w:pPr>
        <w:pStyle w:val="854"/>
        <w:ind w:left="0"/>
        <w:rPr>
          <w:rFonts w:ascii="Arial" w:hAnsi="Arial" w:cs="Arial" w:eastAsia="Arial"/>
          <w:highlight w:val="none"/>
        </w:rPr>
      </w:pPr>
      <w:r>
        <w:rPr>
          <w:rFonts w:ascii="Arial" w:hAnsi="Arial" w:cs="Arial" w:eastAsia="Arial"/>
          <w:highlight w:val="none"/>
        </w:rPr>
        <w:t xml:space="preserve">Ei</w:t>
      </w:r>
      <w:r>
        <w:rPr>
          <w:rFonts w:ascii="Arial" w:hAnsi="Arial" w:cs="Arial" w:eastAsia="Arial"/>
          <w:highlight w:val="none"/>
        </w:rPr>
        <w:t xml:space="preserve">n vorläufiger Programmentwurf liegt in Nextcloud unter </w:t>
      </w:r>
      <w:r>
        <w:rPr>
          <w:rFonts w:ascii="Arial" w:hAnsi="Arial" w:cs="Arial" w:eastAsia="Arial"/>
          <w:highlight w:val="none"/>
        </w:rPr>
      </w:r>
      <w:hyperlink r:id="rId11" w:tooltip="https://nextcloud.gbv.de/nextcloud/index.php/apps/onlyoffice/s/fsmxFQg2a7Jyfew?fileId=1605169" w:history="1">
        <w:r>
          <w:rPr>
            <w:rStyle w:val="832"/>
            <w:rFonts w:ascii="Arial" w:hAnsi="Arial" w:cs="Arial" w:eastAsia="Arial"/>
            <w:highlight w:val="none"/>
          </w:rPr>
          <w:t xml:space="preserve">https://nextcloud.gbv.de/nextcloud/index.php/apps/onlyoffice/s/fsmxFQg2a7Jyfew?fileId=1605169</w:t>
        </w:r>
        <w:r>
          <w:rPr>
            <w:rStyle w:val="832"/>
            <w:rFonts w:ascii="Arial" w:hAnsi="Arial" w:cs="Arial" w:eastAsia="Arial"/>
            <w:highlight w:val="none"/>
          </w:rPr>
        </w:r>
        <w:r>
          <w:rPr>
            <w:rStyle w:val="832"/>
            <w:rFonts w:ascii="Arial" w:hAnsi="Arial" w:cs="Arial" w:eastAsia="Arial"/>
          </w:rPr>
        </w:r>
      </w:hyperlink>
      <w:r>
        <w:rPr>
          <w:rFonts w:ascii="Arial" w:hAnsi="Arial" w:cs="Arial" w:eastAsia="Arial"/>
        </w:rPr>
      </w:r>
      <w:r/>
    </w:p>
    <w:p>
      <w:pPr>
        <w:pStyle w:val="854"/>
        <w:ind w:left="0"/>
        <w:rPr>
          <w:rFonts w:ascii="Arial" w:hAnsi="Arial" w:cs="Arial" w:eastAsia="Arial"/>
          <w:highlight w:val="none"/>
        </w:rPr>
      </w:pPr>
      <w:r>
        <w:rPr>
          <w:rFonts w:ascii="Arial" w:hAnsi="Arial" w:cs="Arial" w:eastAsia="Arial"/>
          <w:highlight w:val="none"/>
        </w:rPr>
        <w:t xml:space="preserve">Im Programm sind großzügige Zeiten für den persönlichen Austausch vorgesehen. Die Mitglieder der FAG-LG unterstützen die VZG bei Bedarf bei der Durchführung</w:t>
      </w:r>
      <w:r>
        <w:rPr>
          <w:rFonts w:ascii="Arial" w:hAnsi="Arial" w:cs="Arial" w:eastAsia="Arial"/>
          <w:highlight w:val="none"/>
        </w:rPr>
        <w:t xml:space="preserve">.</w:t>
        <w:br/>
      </w:r>
      <w:r>
        <w:rPr>
          <w:rFonts w:ascii="Arial" w:hAnsi="Arial" w:cs="Arial" w:eastAsia="Arial"/>
        </w:rPr>
      </w:r>
      <w:r/>
    </w:p>
    <w:p>
      <w:pPr>
        <w:ind w:left="0"/>
        <w:spacing w:line="85" w:lineRule="atLeast"/>
        <w:rPr>
          <w:rFonts w:ascii="Arial" w:hAnsi="Arial" w:cs="Arial" w:eastAsia="Arial"/>
          <w:color w:val="000000"/>
          <w:sz w:val="28"/>
          <w:highlight w:val="none"/>
        </w:rPr>
      </w:pPr>
      <w:r>
        <w:rPr>
          <w:rFonts w:ascii="Arial" w:hAnsi="Arial" w:cs="Arial" w:eastAsia="Arial"/>
          <w:color w:val="000000"/>
          <w:sz w:val="28"/>
          <w:highlight w:val="none"/>
        </w:rPr>
      </w:r>
      <w:r>
        <w:rPr>
          <w:rFonts w:ascii="Arial" w:hAnsi="Arial" w:cs="Arial" w:eastAsia="Arial"/>
          <w:color w:val="000000"/>
          <w:sz w:val="28"/>
        </w:rPr>
        <w:t xml:space="preserve">TOP 4:</w:t>
        <w:tab/>
        <w:t xml:space="preserve">eRechnungen</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Am 25.04.2022 fan</w:t>
      </w:r>
      <w:r>
        <w:rPr>
          <w:rFonts w:ascii="Arial" w:hAnsi="Arial" w:cs="Arial" w:eastAsia="Arial"/>
          <w:highlight w:val="none"/>
        </w:rPr>
        <w:t xml:space="preserve">d das 3. Treffen der AG eRechnung statt. Frau Seegebarth von der UB Kassel präsentierte den dortigen Workflow, in dem eRechnungen seit anderthalb Jahren im Echtbetrieb verarbeitet werden. Die Veranstaltung war mit über 70 Teilnehmenden sehr gut besucht. </w:t>
        <w:br/>
        <w:t xml:space="preserve">F</w:t>
      </w:r>
      <w:r>
        <w:rPr>
          <w:rFonts w:ascii="Arial" w:hAnsi="Arial" w:cs="Arial" w:eastAsia="Arial"/>
          <w:highlight w:val="none"/>
        </w:rPr>
        <w:t xml:space="preserve">ür weitere Veranstaltungen sind Bibliotheken aufgerufen, ihre Lösungen zu präsentieren, insbesondere wenn andere Finanzsysteme als SAP genutzt werden. Ansprechparter ist Jarmo Schrader. Er wird auch bei der UB Potsdam wegen einer Präsentation nachfragen.</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An der SUB Göttingen (Finanzsystem SAP) wird der Testbetrieb mit eRechnungen in Kürze beginnen. An der UB Weimar starten bald die Tests der eRechnungsbearbeitung unter dem Finanzsystem MACH.</w:t>
      </w:r>
      <w:r>
        <w:rPr>
          <w:rFonts w:ascii="Arial" w:hAnsi="Arial" w:cs="Arial" w:eastAsia="Arial"/>
          <w:highlight w:val="none"/>
        </w:rPr>
        <w:br/>
      </w:r>
      <w:r>
        <w:rPr>
          <w:rFonts w:ascii="Arial" w:hAnsi="Arial" w:cs="Arial" w:eastAsia="Arial"/>
        </w:rPr>
      </w:r>
      <w:r/>
    </w:p>
    <w:p>
      <w:pPr>
        <w:ind w:left="0"/>
        <w:spacing w:line="85" w:lineRule="atLeast"/>
        <w:rPr>
          <w:rFonts w:ascii="Arial" w:hAnsi="Arial" w:cs="Arial" w:eastAsia="Arial"/>
          <w:color w:val="000000"/>
          <w:sz w:val="28"/>
          <w:highlight w:val="none"/>
        </w:rPr>
      </w:pPr>
      <w:r>
        <w:rPr>
          <w:rFonts w:ascii="Arial" w:hAnsi="Arial" w:cs="Arial" w:eastAsia="Arial"/>
          <w:color w:val="000000"/>
          <w:sz w:val="28"/>
          <w:highlight w:val="none"/>
        </w:rPr>
      </w:r>
      <w:r>
        <w:rPr>
          <w:rFonts w:ascii="Arial" w:hAnsi="Arial" w:cs="Arial" w:eastAsia="Arial"/>
          <w:color w:val="000000"/>
          <w:sz w:val="28"/>
        </w:rPr>
        <w:t xml:space="preserve">TOP 5:</w:t>
        <w:tab/>
        <w:t xml:space="preserve">Workflow forschungsnahe Services</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Bibliotheken haben Bedarf an Lösungsansätzen, wie Mittel zur Finanzierung von Publikationskosten im ACQ verwaltet werden können. U.a. gab es hierzu eine Anfrage der TU Hamburg.</w:t>
      </w:r>
      <w:r>
        <w:rPr>
          <w:rFonts w:ascii="Arial" w:hAnsi="Arial" w:cs="Arial" w:eastAsia="Arial"/>
        </w:rPr>
      </w:r>
      <w:r/>
    </w:p>
    <w:p>
      <w:pPr>
        <w:ind w:left="0"/>
        <w:spacing w:line="85" w:lineRule="atLeast"/>
        <w:rPr>
          <w:rFonts w:ascii="Arial" w:hAnsi="Arial" w:cs="Arial" w:eastAsia="Arial"/>
        </w:rPr>
      </w:pPr>
      <w:r>
        <w:rPr>
          <w:rFonts w:ascii="Arial" w:hAnsi="Arial" w:cs="Arial" w:eastAsia="Arial"/>
          <w:highlight w:val="none"/>
        </w:rPr>
        <w:t xml:space="preserve">Derze</w:t>
      </w:r>
      <w:r>
        <w:rPr>
          <w:rFonts w:ascii="Arial" w:hAnsi="Arial" w:cs="Arial" w:eastAsia="Arial"/>
          <w:highlight w:val="none"/>
        </w:rPr>
        <w:t xml:space="preserve">it gibt es bei den in der FAG-LG vertretenen Bibliotheken zwar erste Überlegungen, aber noch keine Workflows, die öffentlich präsentiert werden könnten. Auf Anfrage können wir Kontakt zu Einrichtungen herstellen, die erste prototypische Umsetzungen testen.</w:t>
      </w:r>
      <w:r>
        <w:rPr>
          <w:rFonts w:ascii="Arial" w:hAnsi="Arial" w:cs="Arial" w:eastAsia="Arial"/>
        </w:rPr>
      </w:r>
      <w:r/>
    </w:p>
    <w:p>
      <w:pPr>
        <w:ind w:left="0"/>
        <w:spacing w:line="85" w:lineRule="atLeast"/>
        <w:rPr>
          <w:rFonts w:ascii="Arial" w:hAnsi="Arial" w:cs="Arial" w:eastAsia="Arial"/>
          <w:highlight w:val="none"/>
        </w:rPr>
      </w:pPr>
      <w:r>
        <w:rPr>
          <w:rFonts w:ascii="Arial" w:hAnsi="Arial" w:cs="Arial" w:eastAsia="Arial"/>
          <w:highlight w:val="none"/>
        </w:rPr>
        <w:t xml:space="preserve">Da der Begriff „forschungsnahe Services“ eine weitreichendere Bedeutung hat, soll zukünftig besser von der „Verwaltung von Publikationskosten“ im LBS gesprochen werden. </w:t>
      </w:r>
      <w:r>
        <w:rPr>
          <w:rFonts w:ascii="Arial" w:hAnsi="Arial" w:cs="Arial" w:eastAsia="Arial"/>
        </w:rPr>
      </w:r>
      <w:r/>
    </w:p>
    <w:p>
      <w:pPr>
        <w:pStyle w:val="678"/>
        <w:rPr>
          <w:rFonts w:ascii="Arial" w:hAnsi="Arial" w:cs="Arial" w:eastAsia="Arial"/>
          <w:color w:val="000000"/>
          <w:sz w:val="28"/>
        </w:rPr>
      </w:pPr>
      <w:r>
        <w:rPr>
          <w:rFonts w:ascii="Arial" w:hAnsi="Arial" w:cs="Arial" w:eastAsia="Arial"/>
          <w:color w:val="000000"/>
          <w:sz w:val="28"/>
        </w:rPr>
        <w:t xml:space="preserve">TOP 6:</w:t>
      </w:r>
      <w:r>
        <w:rPr>
          <w:rFonts w:ascii="Arial" w:hAnsi="Arial" w:cs="Arial" w:eastAsia="Arial"/>
          <w:color w:val="000000"/>
          <w:sz w:val="28"/>
        </w:rPr>
        <w:tab/>
        <w:t xml:space="preserve">Berichte aus VZG und Beirat</w:t>
      </w:r>
      <w:r>
        <w:rPr>
          <w:rFonts w:ascii="Arial" w:hAnsi="Arial" w:cs="Arial" w:eastAsia="Arial"/>
        </w:rPr>
      </w:r>
      <w:r/>
    </w:p>
    <w:p>
      <w:pPr>
        <w:rPr>
          <w:rFonts w:ascii="Arial" w:hAnsi="Arial" w:cs="Arial" w:eastAsia="Arial"/>
          <w:color w:val="000000"/>
          <w:sz w:val="28"/>
        </w:rPr>
      </w:pPr>
      <w:r>
        <w:rPr>
          <w:rFonts w:ascii="Arial" w:hAnsi="Arial" w:cs="Arial" w:eastAsia="Arial"/>
          <w:color w:val="000000"/>
          <w:sz w:val="28"/>
        </w:rPr>
        <w:br/>
      </w:r>
      <w:r>
        <w:rPr>
          <w:rStyle w:val="681"/>
          <w:rFonts w:ascii="Arial" w:hAnsi="Arial" w:cs="Arial" w:eastAsia="Arial"/>
          <w:b w:val="0"/>
        </w:rPr>
        <w:t xml:space="preserve">Bericht aus dem Fachbeirat</w:t>
      </w:r>
      <w:r>
        <w:rPr>
          <w:rStyle w:val="681"/>
          <w:rFonts w:ascii="Arial" w:hAnsi="Arial" w:cs="Arial" w:eastAsia="Arial"/>
          <w:b w:val="0"/>
        </w:rPr>
        <w:t xml:space="preserve"> </w:t>
      </w:r>
      <w:r>
        <w:rPr>
          <w:rFonts w:ascii="Arial" w:hAnsi="Arial" w:cs="Arial" w:eastAsia="Arial"/>
        </w:rPr>
      </w:r>
      <w:r/>
    </w:p>
    <w:p>
      <w:pPr>
        <w:spacing w:line="85" w:lineRule="atLeast"/>
        <w:rPr>
          <w:rFonts w:ascii="Arial" w:hAnsi="Arial" w:cs="Arial" w:eastAsia="Arial"/>
          <w:highlight w:val="none"/>
        </w:rPr>
      </w:pPr>
      <w:r>
        <w:rPr>
          <w:rFonts w:ascii="Arial" w:hAnsi="Arial" w:cs="Arial" w:eastAsia="Arial"/>
          <w:highlight w:val="none"/>
        </w:rPr>
        <w:t xml:space="preserve">Siehe </w:t>
      </w:r>
      <w:r>
        <w:rPr>
          <w:rFonts w:ascii="Arial" w:hAnsi="Arial" w:cs="Arial" w:eastAsia="Arial"/>
          <w:highlight w:val="none"/>
        </w:rPr>
        <w:t xml:space="preserve">Protokoll </w:t>
      </w:r>
      <w:r>
        <w:rPr>
          <w:rFonts w:ascii="Arial" w:hAnsi="Arial" w:cs="Arial" w:eastAsia="Arial"/>
          <w:highlight w:val="none"/>
        </w:rPr>
        <w:t xml:space="preserve">der Sitzung.</w:t>
      </w:r>
      <w:r>
        <w:rPr>
          <w:rFonts w:ascii="Arial" w:hAnsi="Arial" w:cs="Arial" w:eastAsia="Arial"/>
        </w:rPr>
      </w:r>
      <w:r/>
    </w:p>
    <w:p>
      <w:pPr>
        <w:spacing w:line="85" w:lineRule="atLeast"/>
        <w:rPr>
          <w:rFonts w:ascii="Arial" w:hAnsi="Arial" w:cs="Arial" w:eastAsia="Arial"/>
          <w:highlight w:val="none"/>
        </w:rPr>
      </w:pPr>
      <w:r>
        <w:rPr>
          <w:rFonts w:ascii="Arial" w:hAnsi="Arial" w:cs="Arial" w:eastAsia="Arial"/>
          <w:highlight w:val="none"/>
        </w:rPr>
      </w:r>
      <w:r>
        <w:rPr>
          <w:rFonts w:ascii="Arial" w:hAnsi="Arial" w:cs="Arial" w:eastAsia="Arial"/>
        </w:rPr>
      </w:r>
      <w:r/>
    </w:p>
    <w:p>
      <w:pPr>
        <w:pStyle w:val="674"/>
        <w:ind w:left="0" w:right="0" w:firstLine="0"/>
        <w:jc w:val="both"/>
        <w:spacing w:before="240" w:after="120"/>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Style w:val="681"/>
          <w:rFonts w:ascii="Arial" w:hAnsi="Arial" w:cs="Arial" w:eastAsia="Arial"/>
          <w:b w:val="0"/>
        </w:rPr>
        <w:t xml:space="preserve">Bericht der VZG: Bibliotheksmanagementsysteme  13.01. – 25.4.2022</w:t>
      </w:r>
      <w:r>
        <w:rPr>
          <w:rFonts w:ascii="Arial" w:hAnsi="Arial" w:cs="Arial" w:eastAsia="Arial"/>
        </w:rPr>
      </w:r>
      <w:r/>
    </w:p>
    <w:p>
      <w:pPr>
        <w:ind w:left="0" w:right="0" w:firstLine="0"/>
        <w:jc w:val="both"/>
        <w:spacing w:before="0" w:after="0"/>
        <w:shd w:val="clear" w:color="ffffff" w:fill="ffffff"/>
        <w:tabs>
          <w:tab w:val="left" w:pos="72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b/>
          <w:color w:val="000000"/>
          <w:sz w:val="21"/>
        </w:rPr>
        <w:t xml:space="preserve">Allgemein</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BMS-Workshop am 5./6.10.22 in Göttingen (Alte SUB oder Sternwarte) – LBS-Beiträge an Tag 1 - FOLIO-Beiträge an Tag 2 – Save-the-Date versendet an BMS-Systemverwaltende</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Ab 1.5.22: 20 Wochenstunden Servicevertrag mit SUB Göttingen zur Verstärkung des FOLIO-Teams (Antje Niemann)</w:t>
      </w:r>
      <w:r>
        <w:rPr>
          <w:rFonts w:ascii="Arial" w:hAnsi="Arial" w:cs="Arial" w:eastAsia="Arial"/>
        </w:rPr>
      </w:r>
      <w:r/>
    </w:p>
    <w:p>
      <w:pPr>
        <w:ind w:left="0" w:right="0" w:firstLine="0"/>
        <w:jc w:val="both"/>
        <w:spacing w:before="0" w:after="0"/>
        <w:shd w:val="clear" w:color="ffffff" w:fill="ffffff"/>
        <w:tabs>
          <w:tab w:val="left" w:pos="72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b/>
          <w:color w:val="000000"/>
          <w:sz w:val="21"/>
        </w:rPr>
        <w:t xml:space="preserve"> </w:t>
      </w:r>
      <w:r>
        <w:rPr>
          <w:rFonts w:ascii="Arial" w:hAnsi="Arial" w:cs="Arial" w:eastAsia="Arial"/>
        </w:rPr>
      </w:r>
      <w:r/>
    </w:p>
    <w:p>
      <w:pPr>
        <w:ind w:left="0" w:right="0" w:firstLine="0"/>
        <w:jc w:val="both"/>
        <w:spacing w:before="0" w:after="0"/>
        <w:shd w:val="clear" w:color="ffffff" w:fill="ffffff"/>
        <w:tabs>
          <w:tab w:val="left" w:pos="72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b/>
          <w:color w:val="000000"/>
          <w:sz w:val="21"/>
        </w:rPr>
        <w:t xml:space="preserve">LBS4</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LBS4 2.12.2 ist die letzte Solaris-Version für GBV-Bibliotheken und mit wenigen Ausnahmen im Verbund im Einsatz</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LBS4 Linux-Umstieg </w:t>
      </w:r>
      <w:r>
        <w:rPr>
          <w:rFonts w:ascii="Arial" w:hAnsi="Arial" w:cs="Arial" w:eastAsia="Arial"/>
        </w:rPr>
      </w:r>
      <w:r/>
    </w:p>
    <w:p>
      <w:pPr>
        <w:numPr>
          <w:ilvl w:val="0"/>
          <w:numId w:val="2"/>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Neues Templatesystem unter Einsatz von Git</w:t>
      </w:r>
      <w:r>
        <w:rPr>
          <w:rFonts w:ascii="Arial" w:hAnsi="Arial" w:cs="Arial" w:eastAsia="Arial"/>
        </w:rPr>
      </w:r>
      <w:r/>
    </w:p>
    <w:p>
      <w:pPr>
        <w:numPr>
          <w:ilvl w:val="0"/>
          <w:numId w:val="2"/>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Die erste 4er-Gruppe (Rostock, Erfurt, Ilmenau, TUB Hamburg) ist in der Zeit vom 18.1. bis 2.3.22 auf LBS4 2.12.3 und OPAC Vers. 2.13 umgestiegen.  </w:t>
      </w:r>
      <w:r>
        <w:rPr>
          <w:rFonts w:ascii="Arial" w:hAnsi="Arial" w:cs="Arial" w:eastAsia="Arial"/>
        </w:rPr>
      </w:r>
      <w:r/>
    </w:p>
    <w:p>
      <w:pPr>
        <w:numPr>
          <w:ilvl w:val="0"/>
          <w:numId w:val="2"/>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Die nächste Gruppe SBB und SPK Berlin steigen im Mai 2022 um</w:t>
      </w:r>
      <w:r>
        <w:rPr>
          <w:rFonts w:ascii="Arial" w:hAnsi="Arial" w:cs="Arial" w:eastAsia="Arial"/>
        </w:rPr>
      </w:r>
      <w:r/>
    </w:p>
    <w:p>
      <w:pPr>
        <w:numPr>
          <w:ilvl w:val="0"/>
          <w:numId w:val="2"/>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Mit Testsystemen wurde die 3. Gruppe versorgt: Greifswald und Lüneburg</w:t>
      </w:r>
      <w:r>
        <w:rPr>
          <w:rFonts w:ascii="Arial" w:hAnsi="Arial" w:cs="Arial" w:eastAsia="Arial"/>
        </w:rPr>
      </w:r>
      <w:r/>
    </w:p>
    <w:p>
      <w:pPr>
        <w:numPr>
          <w:ilvl w:val="0"/>
          <w:numId w:val="2"/>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Aktuell gehen die Planungen bis Sept. 2022 (12 von 30 Standorten). Der Abschluss der Arbeiten ist Ende 2023 zu erwarten</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Parallel dazu erfolgen die VZG-internen Arbeiten zur Auslieferung von LBS4 Vers. 2.13.2 (nur unter Linux) und OPAC Vers. 8.4</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LBS-Service: Neu-Implementierung aller Module unter Linux aktuell mit 1 Institution im Test  auf neuer Instanz „lbsvz4“</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Die Ablösung aller LBS3-Komponenten, Umzug der lokalen Katalogisierung ins CBS und Upgrade der verbliebenen LBS-Standorte auf LBS4 2.12.2 ist in 2022 zwingend zu erledigen.</w:t>
      </w:r>
      <w:r>
        <w:rPr>
          <w:rFonts w:ascii="Arial" w:hAnsi="Arial" w:cs="Arial" w:eastAsia="Arial"/>
        </w:rPr>
      </w:r>
      <w:r/>
    </w:p>
    <w:p>
      <w:pPr>
        <w:numPr>
          <w:ilvl w:val="0"/>
          <w:numId w:val="1"/>
        </w:numPr>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Ab Ende 2022: Vorbereitung Umstellung der LBS-Datenbank auf PostgreSQL</w:t>
      </w:r>
      <w:r>
        <w:rPr>
          <w:rFonts w:ascii="Arial" w:hAnsi="Arial" w:cs="Arial" w:eastAsia="Arial"/>
        </w:rPr>
      </w:r>
      <w:r/>
    </w:p>
    <w:p>
      <w:pPr>
        <w:ind w:left="1440" w:right="0" w:firstLine="0"/>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4"/>
        </w:rPr>
        <w:t xml:space="preserve"> </w:t>
      </w:r>
      <w:r>
        <w:rPr>
          <w:rFonts w:ascii="Arial" w:hAnsi="Arial" w:cs="Arial" w:eastAsia="Arial"/>
        </w:rPr>
      </w:r>
      <w:r/>
    </w:p>
    <w:p>
      <w:pPr>
        <w:ind w:left="0" w:right="0" w:firstLine="0"/>
        <w:jc w:val="both"/>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b/>
          <w:color w:val="000000"/>
          <w:sz w:val="24"/>
        </w:rPr>
        <w:t xml:space="preserve">FOLIO</w:t>
      </w:r>
      <w:r>
        <w:rPr>
          <w:rFonts w:ascii="Arial" w:hAnsi="Arial" w:cs="Arial" w:eastAsia="Arial"/>
        </w:rPr>
      </w:r>
      <w:r/>
    </w:p>
    <w:p>
      <w:pPr>
        <w:numPr>
          <w:ilvl w:val="0"/>
          <w:numId w:val="3"/>
        </w:numPr>
        <w:jc w:val="both"/>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sz w:val="22"/>
        </w:rPr>
        <w:t xml:space="preserve">Siehe Bericht an den Projektausschuss für den 25.4.22 - hier in </w:t>
      </w:r>
      <w:hyperlink r:id="rId12" w:tooltip="https://nextcloud.gbv.de/nextcloud/index.php/apps/onlyoffice/s/fsmxFQg2a7Jyfew?fileId=1605168" w:history="1">
        <w:r>
          <w:rPr>
            <w:rStyle w:val="832"/>
            <w:rFonts w:ascii="Arial" w:hAnsi="Arial" w:cs="Arial" w:eastAsia="Arial"/>
            <w:sz w:val="22"/>
          </w:rPr>
          <w:t xml:space="preserve">Nextcloud </w:t>
        </w:r>
      </w:hyperlink>
      <w:r>
        <w:rPr>
          <w:rFonts w:ascii="Arial" w:hAnsi="Arial" w:cs="Arial" w:eastAsia="Arial"/>
          <w:color w:val="000000"/>
          <w:sz w:val="22"/>
        </w:rPr>
        <w:t xml:space="preserve">hinterlegt</w:t>
      </w:r>
      <w:r>
        <w:rPr>
          <w:rFonts w:ascii="Arial" w:hAnsi="Arial" w:cs="Arial" w:eastAsia="Arial"/>
        </w:rPr>
      </w:r>
      <w:r/>
    </w:p>
    <w:p>
      <w:pPr>
        <w:numPr>
          <w:ilvl w:val="0"/>
          <w:numId w:val="3"/>
        </w:numPr>
        <w:jc w:val="both"/>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sz w:val="22"/>
          <w:highlight w:val="none"/>
        </w:rPr>
        <w:t xml:space="preserve">Im Sinne der Vernetzung der GBV-Arbeitsgruppen sollte die AG FOLIO einen Vertreter in den FOLIO Projektausschuss des GBV entsenden. </w:t>
      </w:r>
      <w:r>
        <w:rPr>
          <w:rFonts w:ascii="Arial" w:hAnsi="Arial" w:cs="Arial" w:eastAsia="Arial"/>
        </w:rPr>
      </w:r>
      <w:r/>
    </w:p>
    <w:p>
      <w:pPr>
        <w:numPr>
          <w:ilvl w:val="0"/>
          <w:numId w:val="3"/>
        </w:numPr>
        <w:jc w:val="both"/>
        <w:spacing w:before="0" w:after="120"/>
        <w:shd w:val="clear" w:color="ffffff" w:fill="ffffff"/>
        <w:tabs>
          <w:tab w:val="left" w:pos="1440" w:leader="none"/>
        </w:tabs>
        <w:rPr>
          <w:rFonts w:ascii="Arial" w:hAnsi="Arial" w:cs="Arial" w:eastAsia="Arial"/>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sz w:val="22"/>
          <w:highlight w:val="none"/>
        </w:rPr>
        <w:t xml:space="preserve">Für die Einbindung der Personalräte in das Rollout von FOLIO wird die Verbundleitung einen Arbeitsauftrag für </w:t>
      </w:r>
      <w:r>
        <w:rPr>
          <w:rFonts w:ascii="Arial" w:hAnsi="Arial" w:cs="Arial" w:eastAsia="Arial"/>
          <w:color w:val="000000"/>
          <w:sz w:val="22"/>
          <w:highlight w:val="none"/>
        </w:rPr>
        <w:t xml:space="preserve">die Erstellung von Einschätzungen zu Datenschutz, Usability etc. vergeben, die den Personalräten als Entscheidungsgrundlage vorgelegt werden können. Dies kann aber erst umgesetzt werden, wenn die Software den nötigen Reifegrad für die Prüfung erreicht hat.</w:t>
      </w:r>
      <w:r>
        <w:rPr>
          <w:rFonts w:ascii="Arial" w:hAnsi="Arial" w:cs="Arial" w:eastAsia="Arial"/>
        </w:rPr>
      </w:r>
      <w:r/>
    </w:p>
    <w:p>
      <w:pPr>
        <w:spacing w:line="85" w:lineRule="atLeast"/>
        <w:rPr>
          <w:rFonts w:ascii="Arial" w:hAnsi="Arial" w:cs="Arial" w:eastAsia="Arial"/>
          <w:color w:val="000000"/>
          <w:highlight w:val="none"/>
        </w:rPr>
      </w:pPr>
      <w:r>
        <w:rPr>
          <w:rFonts w:ascii="Arial" w:hAnsi="Arial" w:cs="Arial" w:eastAsia="Arial"/>
          <w:color w:val="000000"/>
          <w:highlight w:val="none"/>
        </w:rPr>
      </w:r>
      <w:r>
        <w:rPr>
          <w:rFonts w:ascii="Arial" w:hAnsi="Arial" w:cs="Arial" w:eastAsia="Arial"/>
        </w:rPr>
      </w:r>
      <w:r/>
    </w:p>
    <w:p>
      <w:pPr>
        <w:pStyle w:val="680"/>
        <w:rPr>
          <w:rFonts w:ascii="Arial" w:hAnsi="Arial" w:cs="Arial" w:eastAsia="Arial"/>
          <w:b w:val="0"/>
          <w:color w:val="000000"/>
          <w:highlight w:val="none"/>
        </w:rPr>
      </w:pPr>
      <w:r>
        <w:rPr>
          <w:rFonts w:ascii="Arial" w:hAnsi="Arial" w:cs="Arial" w:eastAsia="Arial"/>
          <w:b w:val="0"/>
          <w:color w:val="000000"/>
          <w:highlight w:val="none"/>
        </w:rPr>
        <w:t xml:space="preserve">Bericht aus dem BSZ</w:t>
      </w:r>
      <w:r>
        <w:rPr>
          <w:rFonts w:ascii="Arial" w:hAnsi="Arial" w:cs="Arial" w:eastAsia="Arial"/>
        </w:rPr>
      </w:r>
      <w:r/>
    </w:p>
    <w:p>
      <w:pPr>
        <w:pStyle w:val="854"/>
        <w:numPr>
          <w:ilvl w:val="0"/>
          <w:numId w:val="6"/>
        </w:numPr>
        <w:spacing w:line="85" w:lineRule="atLeast"/>
        <w:rPr>
          <w:rFonts w:ascii="Arial" w:hAnsi="Arial" w:cs="Arial" w:eastAsia="Arial"/>
        </w:rPr>
      </w:pPr>
      <w:r>
        <w:rPr>
          <w:rFonts w:ascii="Arial" w:hAnsi="Arial" w:cs="Arial" w:eastAsia="Arial"/>
          <w:color w:val="000000"/>
          <w:highlight w:val="none"/>
        </w:rPr>
        <w:t xml:space="preserve">Die Umsetzung des Proof of Concept für OCLC WMS ist angelaufen, und wird von 5 Bibliotheken durchgeführt.</w:t>
      </w:r>
      <w:r>
        <w:rPr>
          <w:rFonts w:ascii="Arial" w:hAnsi="Arial" w:cs="Arial" w:eastAsia="Arial"/>
        </w:rPr>
      </w:r>
      <w:r/>
    </w:p>
    <w:p>
      <w:pPr>
        <w:pStyle w:val="854"/>
        <w:numPr>
          <w:ilvl w:val="0"/>
          <w:numId w:val="6"/>
        </w:numPr>
        <w:spacing w:line="85" w:lineRule="atLeast"/>
        <w:rPr>
          <w:rFonts w:ascii="Arial" w:hAnsi="Arial" w:cs="Arial" w:eastAsia="Arial"/>
        </w:rPr>
      </w:pPr>
      <w:r>
        <w:rPr>
          <w:rFonts w:ascii="Arial" w:hAnsi="Arial" w:cs="Arial" w:eastAsia="Arial"/>
          <w:color w:val="000000"/>
          <w:highlight w:val="none"/>
        </w:rPr>
        <w:t xml:space="preserve">Im Projektantrag bwFOLIO soll ein Betrie</w:t>
      </w:r>
      <w:r>
        <w:rPr>
          <w:rFonts w:ascii="Arial" w:hAnsi="Arial" w:cs="Arial" w:eastAsia="Arial"/>
          <w:color w:val="000000"/>
          <w:highlight w:val="none"/>
        </w:rPr>
        <w:t xml:space="preserve">bskonzept für FOLIO erarbeitet und die notwendige Infrastruktur getestet werden. Dabei kollaboriert das BSZ mit dem Rechenzentrum der Universität Tübingen und der Redi Konsortialabteilung Freiburg. Derzeit läuft noch die Prüfung des Antrags im Ministerium.</w:t>
      </w:r>
      <w:r>
        <w:rPr>
          <w:rFonts w:ascii="Arial" w:hAnsi="Arial" w:cs="Arial" w:eastAsia="Arial"/>
        </w:rPr>
      </w:r>
      <w:r/>
    </w:p>
    <w:p>
      <w:pPr>
        <w:pStyle w:val="854"/>
        <w:numPr>
          <w:ilvl w:val="0"/>
          <w:numId w:val="6"/>
        </w:numPr>
        <w:spacing w:line="85" w:lineRule="atLeast"/>
        <w:rPr>
          <w:rFonts w:ascii="Arial" w:hAnsi="Arial" w:cs="Arial" w:eastAsia="Arial"/>
        </w:rPr>
      </w:pPr>
      <w:r>
        <w:rPr>
          <w:rFonts w:ascii="Arial" w:hAnsi="Arial" w:cs="Arial" w:eastAsia="Arial"/>
          <w:color w:val="000000"/>
          <w:highlight w:val="none"/>
        </w:rPr>
        <w:t xml:space="preserve">Das KIT Karlsruhe plant den Umstieg von ihrer Eigenentwicklung auf Koha bis Ende 2023.</w:t>
      </w:r>
      <w:r>
        <w:rPr>
          <w:rFonts w:ascii="Arial" w:hAnsi="Arial" w:cs="Arial" w:eastAsia="Arial"/>
          <w:color w:val="000000"/>
          <w:highlight w:val="none"/>
        </w:rPr>
        <w:br/>
      </w:r>
      <w:r>
        <w:rPr>
          <w:rFonts w:ascii="Arial" w:hAnsi="Arial" w:cs="Arial" w:eastAsia="Arial"/>
        </w:rPr>
      </w:r>
      <w:r/>
    </w:p>
    <w:p>
      <w:pPr>
        <w:spacing w:line="85" w:lineRule="atLeast"/>
        <w:rPr>
          <w:rFonts w:ascii="Arial" w:hAnsi="Arial" w:cs="Arial" w:eastAsia="Arial"/>
          <w:color w:val="000000"/>
          <w:sz w:val="28"/>
          <w:highlight w:val="none"/>
        </w:rPr>
      </w:pPr>
      <w:r>
        <w:rPr>
          <w:rFonts w:ascii="Arial" w:hAnsi="Arial" w:cs="Arial" w:eastAsia="Arial"/>
          <w:color w:val="000000"/>
          <w:sz w:val="28"/>
        </w:rPr>
        <w:t xml:space="preserve">TOP 7:</w:t>
        <w:tab/>
        <w:t xml:space="preserve">Kurze News aus den Bibliotheken</w:t>
      </w:r>
      <w:r>
        <w:rPr>
          <w:rFonts w:ascii="Arial" w:hAnsi="Arial" w:cs="Arial" w:eastAsia="Arial"/>
        </w:rPr>
      </w:r>
      <w:r/>
    </w:p>
    <w:p>
      <w:pPr>
        <w:pStyle w:val="854"/>
        <w:numPr>
          <w:ilvl w:val="0"/>
          <w:numId w:val="7"/>
        </w:numPr>
        <w:spacing w:line="85" w:lineRule="atLeast"/>
        <w:rPr>
          <w:rFonts w:ascii="Arial" w:hAnsi="Arial" w:cs="Arial" w:eastAsia="Arial"/>
        </w:rPr>
      </w:pPr>
      <w:r>
        <w:rPr>
          <w:rFonts w:ascii="Arial" w:hAnsi="Arial" w:cs="Arial" w:eastAsia="Arial"/>
          <w:highlight w:val="none"/>
        </w:rPr>
        <w:t xml:space="preserve">Umstieg auf LBS4 2.12.3 Linux: </w:t>
        <w:br/>
        <w:t xml:space="preserve">Die Berliner Bibliotheken planen den Umstieg am 10.5. Die bisherigen Tests verliefen sehr gut und ohne nennenswerte Probleme. </w:t>
        <w:br/>
      </w:r>
      <w:r>
        <w:rPr>
          <w:rFonts w:ascii="Arial" w:hAnsi="Arial" w:cs="Arial" w:eastAsia="Arial"/>
          <w:highlight w:val="none"/>
        </w:rPr>
        <w:t xml:space="preserve">In Greifswald ist der Umstieg für den 1.6. geplant; in Weimar kommt das Testsystem zum 10.5.</w:t>
      </w:r>
      <w:r>
        <w:rPr>
          <w:rFonts w:ascii="Arial" w:hAnsi="Arial" w:cs="Arial" w:eastAsia="Arial"/>
        </w:rPr>
      </w:r>
      <w:r/>
    </w:p>
    <w:p>
      <w:pPr>
        <w:pStyle w:val="854"/>
        <w:numPr>
          <w:ilvl w:val="0"/>
          <w:numId w:val="7"/>
        </w:numPr>
        <w:spacing w:line="85" w:lineRule="atLeast"/>
        <w:rPr>
          <w:rFonts w:ascii="Arial" w:hAnsi="Arial" w:cs="Arial" w:eastAsia="Arial"/>
        </w:rPr>
      </w:pPr>
      <w:r>
        <w:rPr>
          <w:rFonts w:ascii="Arial" w:hAnsi="Arial" w:cs="Arial" w:eastAsia="Arial"/>
          <w:highlight w:val="none"/>
        </w:rPr>
        <w:t xml:space="preserve">In Weimar beginnen die Tests von Lukida Version 50</w:t>
      </w:r>
      <w:r>
        <w:rPr>
          <w:rFonts w:ascii="Arial" w:hAnsi="Arial" w:cs="Arial" w:eastAsia="Arial"/>
          <w:highlight w:val="none"/>
        </w:rPr>
        <w:br/>
      </w:r>
      <w:r>
        <w:rPr>
          <w:rFonts w:ascii="Arial" w:hAnsi="Arial" w:cs="Arial" w:eastAsia="Arial"/>
        </w:rPr>
      </w:r>
      <w:r/>
    </w:p>
    <w:p>
      <w:pPr>
        <w:spacing w:line="85" w:lineRule="atLeast"/>
        <w:rPr>
          <w:rFonts w:ascii="Arial" w:hAnsi="Arial" w:cs="Arial" w:eastAsia="Arial"/>
          <w:color w:val="000000"/>
          <w:sz w:val="28"/>
          <w:highlight w:val="none"/>
        </w:rPr>
      </w:pPr>
      <w:r>
        <w:rPr>
          <w:rFonts w:ascii="Arial" w:hAnsi="Arial" w:cs="Arial" w:eastAsia="Arial"/>
          <w:color w:val="000000"/>
          <w:sz w:val="28"/>
        </w:rPr>
        <w:t xml:space="preserve">TOP 8: </w:t>
      </w:r>
      <w:r>
        <w:rPr>
          <w:rFonts w:ascii="Arial" w:hAnsi="Arial" w:cs="Arial" w:eastAsia="Arial"/>
          <w:color w:val="000000"/>
          <w:sz w:val="28"/>
        </w:rPr>
        <w:tab/>
        <w:t xml:space="preserve">Verschiedenes</w:t>
      </w:r>
      <w:r>
        <w:rPr>
          <w:rFonts w:ascii="Arial" w:hAnsi="Arial" w:cs="Arial" w:eastAsia="Arial"/>
        </w:rPr>
      </w:r>
      <w:r/>
    </w:p>
    <w:p>
      <w:pPr>
        <w:pStyle w:val="854"/>
        <w:numPr>
          <w:ilvl w:val="0"/>
          <w:numId w:val="9"/>
        </w:numPr>
        <w:spacing w:line="85" w:lineRule="atLeast"/>
        <w:rPr>
          <w:rFonts w:ascii="Arial" w:hAnsi="Arial" w:cs="Arial" w:eastAsia="Arial"/>
          <w:highlight w:val="none"/>
        </w:rPr>
      </w:pPr>
      <w:r>
        <w:rPr>
          <w:rFonts w:ascii="Arial" w:hAnsi="Arial" w:cs="Arial" w:eastAsia="Arial"/>
          <w:highlight w:val="none"/>
        </w:rPr>
        <w:t xml:space="preserve">Bei der Einspielung von großen Datenmengen ins CBS kann es durch das LBS-Update zu erheblichen Störungen in den Bibliotheken kommen. Die Bibliotheken wünschen sich hier eine rechtzeitige Information.</w:t>
        <w:br/>
        <w:t xml:space="preserve">In der VZG ist </w:t>
      </w:r>
      <w:r>
        <w:rPr>
          <w:rFonts w:ascii="Arial" w:hAnsi="Arial" w:cs="Arial" w:eastAsia="Arial"/>
          <w:highlight w:val="none"/>
        </w:rPr>
        <w:t xml:space="preserve">bekannt, dass es eine Grenze von ca. 50.000 Änderungen pro Nacht gibt, bis zu der Updates für die LBS Systeme unkritisch sind. Dies wird bei der Planung der Jobs auch berücksichtigt. </w:t>
      </w:r>
      <w:r>
        <w:rPr>
          <w:rFonts w:ascii="Arial" w:hAnsi="Arial" w:cs="Arial" w:eastAsia="Arial"/>
          <w:highlight w:val="none"/>
        </w:rPr>
        <w:t xml:space="preserve">Vereinzelt kann es allerdings zu einer unvorhergesehenen Erhöhung der Anzahl Updates kommen, wenn z.B. Umlenkungen weitere Updates anstoßen. </w:t>
      </w:r>
      <w:r>
        <w:rPr>
          <w:rFonts w:ascii="Arial" w:hAnsi="Arial" w:cs="Arial" w:eastAsia="Arial"/>
          <w:highlight w:val="none"/>
        </w:rPr>
        <w:t xml:space="preserve">Bei der Vielzahl von täglich angesetzten Änderungen, die z.T. auch kumulativ sind, lässt sich eine Einzelbena</w:t>
      </w:r>
      <w:r>
        <w:rPr>
          <w:rFonts w:ascii="Arial" w:hAnsi="Arial" w:cs="Arial" w:eastAsia="Arial"/>
          <w:highlight w:val="none"/>
        </w:rPr>
        <w:t xml:space="preserve">chrichtigung der Bibliotheken nicht umsetzen.</w:t>
      </w:r>
      <w:r>
        <w:rPr>
          <w:rFonts w:ascii="Arial" w:hAnsi="Arial" w:cs="Arial" w:eastAsia="Arial"/>
        </w:rPr>
      </w:r>
      <w:r/>
    </w:p>
    <w:p>
      <w:pPr>
        <w:ind w:left="709" w:firstLine="0"/>
        <w:spacing w:line="85" w:lineRule="atLeast"/>
        <w:rPr>
          <w:rFonts w:ascii="Arial" w:hAnsi="Arial" w:cs="Arial" w:eastAsia="Arial"/>
          <w:highlight w:val="none"/>
        </w:rPr>
      </w:pPr>
      <w:r>
        <w:rPr>
          <w:rFonts w:ascii="Arial" w:hAnsi="Arial" w:cs="Arial" w:eastAsia="Arial"/>
          <w:highlight w:val="none"/>
        </w:rPr>
      </w:r>
      <w:r>
        <w:rPr>
          <w:rFonts w:ascii="Arial" w:hAnsi="Arial" w:cs="Arial" w:eastAsia="Arial"/>
        </w:rPr>
      </w:r>
      <w:r/>
    </w:p>
    <w:p>
      <w:pPr>
        <w:pStyle w:val="854"/>
        <w:numPr>
          <w:ilvl w:val="0"/>
          <w:numId w:val="9"/>
        </w:numPr>
        <w:spacing w:line="85" w:lineRule="atLeast"/>
        <w:rPr>
          <w:rFonts w:ascii="Arial" w:hAnsi="Arial" w:cs="Arial" w:eastAsia="Arial"/>
          <w:highlight w:val="none"/>
        </w:rPr>
      </w:pPr>
      <w:r>
        <w:rPr>
          <w:rFonts w:ascii="Arial" w:hAnsi="Arial" w:cs="Arial" w:eastAsia="Arial"/>
          <w:highlight w:val="none"/>
        </w:rPr>
        <w:t xml:space="preserve">Die nächste Sitzung soll in den ersten Juliwochen stattfinden. Terminabfrage folgt.</w:t>
      </w:r>
      <w:r>
        <w:rPr>
          <w:rFonts w:ascii="Arial" w:hAnsi="Arial" w:cs="Arial" w:eastAsia="Arial"/>
        </w:rPr>
      </w:r>
      <w:r/>
    </w:p>
    <w:p>
      <w:pPr>
        <w:rPr>
          <w:rFonts w:ascii="Arial" w:hAnsi="Arial" w:cs="Arial" w:eastAsia="Arial"/>
          <w:sz w:val="24"/>
        </w:rPr>
      </w:pPr>
      <w:r>
        <w:rPr>
          <w:rFonts w:ascii="Arial" w:hAnsi="Arial" w:cs="Arial" w:eastAsia="Arial"/>
          <w:sz w:val="24"/>
        </w:rPr>
      </w:r>
      <w:r>
        <w:rPr>
          <w:rFonts w:ascii="Arial" w:hAnsi="Arial" w:cs="Arial" w:eastAsia="Arial"/>
        </w:rPr>
      </w:r>
      <w:r/>
    </w:p>
    <w:p>
      <w:pPr>
        <w:rPr>
          <w:rFonts w:ascii="Arial" w:hAnsi="Arial" w:cs="Arial" w:eastAsia="Arial"/>
        </w:rPr>
      </w:pPr>
      <w:r>
        <w:rPr>
          <w:rFonts w:ascii="Arial" w:hAnsi="Arial" w:cs="Arial" w:eastAsia="Arial"/>
        </w:rPr>
      </w:r>
      <w:r>
        <w:rPr>
          <w:rFonts w:ascii="Arial" w:hAnsi="Arial" w:cs="Arial" w:eastAsia="Arial"/>
        </w:rPr>
      </w:r>
      <w:r/>
    </w:p>
    <w:sectPr>
      <w:headerReference w:type="default" r:id="rId10"/>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placeholder>
        <w:docPart w:val="DefaultPlaceholder_TEXT"/>
      </w:placeholder>
      <w:docPartObj>
        <w:docPartGallery w:val="Watermarks"/>
        <w:docPartUnique w:val="true"/>
      </w:docPartObj>
      <w:rPr/>
    </w:sdtPr>
    <w:sdtContent>
      <w:p>
        <w:r/>
        <w:r/>
      </w:p>
    </w:sdtContent>
  </w:sdt>
  <w:p>
    <w:pPr>
      <w:pStyle w:val="70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1069" w:hanging="360"/>
      </w:pPr>
      <w:rPr>
        <w:rFonts w:ascii="Symbol" w:hAnsi="Symbol" w:cs="Symbol" w:eastAsia="Symbol" w:hint="default"/>
      </w:rPr>
    </w:lvl>
    <w:lvl w:ilvl="1">
      <w:start w:val="1"/>
      <w:numFmt w:val="bullet"/>
      <w:isLgl w:val="false"/>
      <w:suff w:val="tab"/>
      <w:lvlText w:val="o"/>
      <w:lvlJc w:val="left"/>
      <w:pPr>
        <w:ind w:left="1789" w:hanging="360"/>
      </w:pPr>
      <w:rPr>
        <w:rFonts w:ascii="Courier New" w:hAnsi="Courier New" w:cs="Courier New" w:eastAsia="Courier New" w:hint="default"/>
      </w:rPr>
    </w:lvl>
    <w:lvl w:ilvl="2">
      <w:start w:val="1"/>
      <w:numFmt w:val="bullet"/>
      <w:isLgl w:val="false"/>
      <w:suff w:val="tab"/>
      <w:lvlText w:val=""/>
      <w:lvlJc w:val="left"/>
      <w:pPr>
        <w:ind w:left="2509" w:hanging="360"/>
      </w:pPr>
      <w:rPr>
        <w:rFonts w:ascii="Wingdings" w:hAnsi="Wingdings" w:cs="Wingdings" w:eastAsia="Wingdings" w:hint="default"/>
      </w:rPr>
    </w:lvl>
    <w:lvl w:ilvl="3">
      <w:start w:val="1"/>
      <w:numFmt w:val="bullet"/>
      <w:isLgl w:val="false"/>
      <w:suff w:val="tab"/>
      <w:lvlText w:val=""/>
      <w:lvlJc w:val="left"/>
      <w:pPr>
        <w:ind w:left="3229" w:hanging="360"/>
      </w:pPr>
      <w:rPr>
        <w:rFonts w:ascii="Symbol" w:hAnsi="Symbol" w:cs="Symbol" w:eastAsia="Symbol" w:hint="default"/>
      </w:rPr>
    </w:lvl>
    <w:lvl w:ilvl="4">
      <w:start w:val="1"/>
      <w:numFmt w:val="bullet"/>
      <w:isLgl w:val="false"/>
      <w:suff w:val="tab"/>
      <w:lvlText w:val="o"/>
      <w:lvlJc w:val="left"/>
      <w:pPr>
        <w:ind w:left="3949" w:hanging="360"/>
      </w:pPr>
      <w:rPr>
        <w:rFonts w:ascii="Courier New" w:hAnsi="Courier New" w:cs="Courier New" w:eastAsia="Courier New" w:hint="default"/>
      </w:rPr>
    </w:lvl>
    <w:lvl w:ilvl="5">
      <w:start w:val="1"/>
      <w:numFmt w:val="bullet"/>
      <w:isLgl w:val="false"/>
      <w:suff w:val="tab"/>
      <w:lvlText w:val=""/>
      <w:lvlJc w:val="left"/>
      <w:pPr>
        <w:ind w:left="4669" w:hanging="360"/>
      </w:pPr>
      <w:rPr>
        <w:rFonts w:ascii="Wingdings" w:hAnsi="Wingdings" w:cs="Wingdings" w:eastAsia="Wingdings" w:hint="default"/>
      </w:rPr>
    </w:lvl>
    <w:lvl w:ilvl="6">
      <w:start w:val="1"/>
      <w:numFmt w:val="bullet"/>
      <w:isLgl w:val="false"/>
      <w:suff w:val="tab"/>
      <w:lvlText w:val=""/>
      <w:lvlJc w:val="left"/>
      <w:pPr>
        <w:ind w:left="5389" w:hanging="360"/>
      </w:pPr>
      <w:rPr>
        <w:rFonts w:ascii="Symbol" w:hAnsi="Symbol" w:cs="Symbol" w:eastAsia="Symbol" w:hint="default"/>
      </w:rPr>
    </w:lvl>
    <w:lvl w:ilvl="7">
      <w:start w:val="1"/>
      <w:numFmt w:val="bullet"/>
      <w:isLgl w:val="false"/>
      <w:suff w:val="tab"/>
      <w:lvlText w:val="o"/>
      <w:lvlJc w:val="left"/>
      <w:pPr>
        <w:ind w:left="6109" w:hanging="360"/>
      </w:pPr>
      <w:rPr>
        <w:rFonts w:ascii="Courier New" w:hAnsi="Courier New" w:cs="Courier New" w:eastAsia="Courier New" w:hint="default"/>
      </w:rPr>
    </w:lvl>
    <w:lvl w:ilvl="8">
      <w:start w:val="1"/>
      <w:numFmt w:val="bullet"/>
      <w:isLgl w:val="false"/>
      <w:suff w:val="tab"/>
      <w:lvlText w:val=""/>
      <w:lvlJc w:val="left"/>
      <w:pPr>
        <w:ind w:left="6829"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4">
    <w:name w:val="Heading 1"/>
    <w:basedOn w:val="850"/>
    <w:next w:val="850"/>
    <w:link w:val="675"/>
    <w:uiPriority w:val="9"/>
    <w:qFormat/>
    <w:pPr>
      <w:keepLines/>
      <w:keepNext/>
      <w:spacing w:before="480" w:after="200"/>
      <w:outlineLvl w:val="0"/>
    </w:pPr>
    <w:rPr>
      <w:rFonts w:ascii="Arial" w:hAnsi="Arial" w:cs="Arial" w:eastAsia="Arial"/>
      <w:sz w:val="40"/>
      <w:szCs w:val="40"/>
    </w:rPr>
  </w:style>
  <w:style w:type="character" w:styleId="675">
    <w:name w:val="Heading 1 Char"/>
    <w:link w:val="674"/>
    <w:uiPriority w:val="9"/>
    <w:rPr>
      <w:rFonts w:ascii="Arial" w:hAnsi="Arial" w:cs="Arial" w:eastAsia="Arial"/>
      <w:sz w:val="40"/>
      <w:szCs w:val="40"/>
    </w:rPr>
  </w:style>
  <w:style w:type="paragraph" w:styleId="676">
    <w:name w:val="Heading 2"/>
    <w:basedOn w:val="850"/>
    <w:next w:val="850"/>
    <w:link w:val="677"/>
    <w:uiPriority w:val="9"/>
    <w:unhideWhenUsed/>
    <w:qFormat/>
    <w:pPr>
      <w:keepLines/>
      <w:keepNext/>
      <w:spacing w:before="360" w:after="200"/>
      <w:outlineLvl w:val="1"/>
    </w:pPr>
    <w:rPr>
      <w:rFonts w:ascii="Arial" w:hAnsi="Arial" w:cs="Arial" w:eastAsia="Arial"/>
      <w:sz w:val="34"/>
    </w:rPr>
  </w:style>
  <w:style w:type="character" w:styleId="677">
    <w:name w:val="Heading 2 Char"/>
    <w:link w:val="676"/>
    <w:uiPriority w:val="9"/>
    <w:rPr>
      <w:rFonts w:ascii="Arial" w:hAnsi="Arial" w:cs="Arial" w:eastAsia="Arial"/>
      <w:sz w:val="34"/>
    </w:rPr>
  </w:style>
  <w:style w:type="paragraph" w:styleId="678">
    <w:name w:val="Heading 3"/>
    <w:basedOn w:val="850"/>
    <w:next w:val="850"/>
    <w:link w:val="679"/>
    <w:uiPriority w:val="9"/>
    <w:unhideWhenUsed/>
    <w:qFormat/>
    <w:pPr>
      <w:keepLines/>
      <w:keepNext/>
      <w:spacing w:before="320" w:after="200"/>
      <w:outlineLvl w:val="2"/>
    </w:pPr>
    <w:rPr>
      <w:rFonts w:ascii="Arial" w:hAnsi="Arial" w:cs="Arial" w:eastAsia="Arial"/>
      <w:sz w:val="30"/>
      <w:szCs w:val="30"/>
    </w:rPr>
  </w:style>
  <w:style w:type="character" w:styleId="679">
    <w:name w:val="Heading 3 Char"/>
    <w:link w:val="678"/>
    <w:uiPriority w:val="9"/>
    <w:rPr>
      <w:rFonts w:ascii="Arial" w:hAnsi="Arial" w:cs="Arial" w:eastAsia="Arial"/>
      <w:sz w:val="30"/>
      <w:szCs w:val="30"/>
    </w:rPr>
  </w:style>
  <w:style w:type="paragraph" w:styleId="680">
    <w:name w:val="Heading 4"/>
    <w:basedOn w:val="850"/>
    <w:next w:val="850"/>
    <w:link w:val="681"/>
    <w:uiPriority w:val="9"/>
    <w:unhideWhenUsed/>
    <w:qFormat/>
    <w:pPr>
      <w:keepLines/>
      <w:keepNext/>
      <w:spacing w:before="320" w:after="200"/>
      <w:outlineLvl w:val="3"/>
    </w:pPr>
    <w:rPr>
      <w:rFonts w:ascii="Arial" w:hAnsi="Arial" w:cs="Arial" w:eastAsia="Arial"/>
      <w:b/>
      <w:bCs/>
      <w:sz w:val="26"/>
      <w:szCs w:val="26"/>
    </w:rPr>
  </w:style>
  <w:style w:type="character" w:styleId="681">
    <w:name w:val="Heading 4 Char"/>
    <w:link w:val="680"/>
    <w:uiPriority w:val="9"/>
    <w:rPr>
      <w:rFonts w:ascii="Arial" w:hAnsi="Arial" w:cs="Arial" w:eastAsia="Arial"/>
      <w:b/>
      <w:bCs/>
      <w:sz w:val="26"/>
      <w:szCs w:val="26"/>
    </w:rPr>
  </w:style>
  <w:style w:type="paragraph" w:styleId="682">
    <w:name w:val="Heading 5"/>
    <w:basedOn w:val="850"/>
    <w:next w:val="850"/>
    <w:link w:val="683"/>
    <w:uiPriority w:val="9"/>
    <w:unhideWhenUsed/>
    <w:qFormat/>
    <w:pPr>
      <w:keepLines/>
      <w:keepNext/>
      <w:spacing w:before="320" w:after="200"/>
      <w:outlineLvl w:val="4"/>
    </w:pPr>
    <w:rPr>
      <w:rFonts w:ascii="Arial" w:hAnsi="Arial" w:cs="Arial" w:eastAsia="Arial"/>
      <w:b/>
      <w:bCs/>
      <w:sz w:val="24"/>
      <w:szCs w:val="24"/>
    </w:rPr>
  </w:style>
  <w:style w:type="character" w:styleId="683">
    <w:name w:val="Heading 5 Char"/>
    <w:link w:val="682"/>
    <w:uiPriority w:val="9"/>
    <w:rPr>
      <w:rFonts w:ascii="Arial" w:hAnsi="Arial" w:cs="Arial" w:eastAsia="Arial"/>
      <w:b/>
      <w:bCs/>
      <w:sz w:val="24"/>
      <w:szCs w:val="24"/>
    </w:rPr>
  </w:style>
  <w:style w:type="paragraph" w:styleId="684">
    <w:name w:val="Heading 6"/>
    <w:basedOn w:val="850"/>
    <w:next w:val="850"/>
    <w:link w:val="685"/>
    <w:uiPriority w:val="9"/>
    <w:unhideWhenUsed/>
    <w:qFormat/>
    <w:pPr>
      <w:keepLines/>
      <w:keepNext/>
      <w:spacing w:before="320" w:after="200"/>
      <w:outlineLvl w:val="5"/>
    </w:pPr>
    <w:rPr>
      <w:rFonts w:ascii="Arial" w:hAnsi="Arial" w:cs="Arial" w:eastAsia="Arial"/>
      <w:b/>
      <w:bCs/>
      <w:sz w:val="22"/>
      <w:szCs w:val="22"/>
    </w:rPr>
  </w:style>
  <w:style w:type="character" w:styleId="685">
    <w:name w:val="Heading 6 Char"/>
    <w:link w:val="684"/>
    <w:uiPriority w:val="9"/>
    <w:rPr>
      <w:rFonts w:ascii="Arial" w:hAnsi="Arial" w:cs="Arial" w:eastAsia="Arial"/>
      <w:b/>
      <w:bCs/>
      <w:sz w:val="22"/>
      <w:szCs w:val="22"/>
    </w:rPr>
  </w:style>
  <w:style w:type="paragraph" w:styleId="686">
    <w:name w:val="Heading 7"/>
    <w:basedOn w:val="850"/>
    <w:next w:val="850"/>
    <w:link w:val="687"/>
    <w:uiPriority w:val="9"/>
    <w:unhideWhenUsed/>
    <w:qFormat/>
    <w:pPr>
      <w:keepLines/>
      <w:keepNext/>
      <w:spacing w:before="320" w:after="200"/>
      <w:outlineLvl w:val="6"/>
    </w:pPr>
    <w:rPr>
      <w:rFonts w:ascii="Arial" w:hAnsi="Arial" w:cs="Arial" w:eastAsia="Arial"/>
      <w:b/>
      <w:bCs/>
      <w:i/>
      <w:iCs/>
      <w:sz w:val="22"/>
      <w:szCs w:val="22"/>
    </w:rPr>
  </w:style>
  <w:style w:type="character" w:styleId="687">
    <w:name w:val="Heading 7 Char"/>
    <w:link w:val="686"/>
    <w:uiPriority w:val="9"/>
    <w:rPr>
      <w:rFonts w:ascii="Arial" w:hAnsi="Arial" w:cs="Arial" w:eastAsia="Arial"/>
      <w:b/>
      <w:bCs/>
      <w:i/>
      <w:iCs/>
      <w:sz w:val="22"/>
      <w:szCs w:val="22"/>
    </w:rPr>
  </w:style>
  <w:style w:type="paragraph" w:styleId="688">
    <w:name w:val="Heading 8"/>
    <w:basedOn w:val="850"/>
    <w:next w:val="850"/>
    <w:link w:val="689"/>
    <w:uiPriority w:val="9"/>
    <w:unhideWhenUsed/>
    <w:qFormat/>
    <w:pPr>
      <w:keepLines/>
      <w:keepNext/>
      <w:spacing w:before="320" w:after="200"/>
      <w:outlineLvl w:val="7"/>
    </w:pPr>
    <w:rPr>
      <w:rFonts w:ascii="Arial" w:hAnsi="Arial" w:cs="Arial" w:eastAsia="Arial"/>
      <w:i/>
      <w:iCs/>
      <w:sz w:val="22"/>
      <w:szCs w:val="22"/>
    </w:rPr>
  </w:style>
  <w:style w:type="character" w:styleId="689">
    <w:name w:val="Heading 8 Char"/>
    <w:link w:val="688"/>
    <w:uiPriority w:val="9"/>
    <w:rPr>
      <w:rFonts w:ascii="Arial" w:hAnsi="Arial" w:cs="Arial" w:eastAsia="Arial"/>
      <w:i/>
      <w:iCs/>
      <w:sz w:val="22"/>
      <w:szCs w:val="22"/>
    </w:rPr>
  </w:style>
  <w:style w:type="paragraph" w:styleId="690">
    <w:name w:val="Heading 9"/>
    <w:basedOn w:val="850"/>
    <w:next w:val="850"/>
    <w:link w:val="691"/>
    <w:uiPriority w:val="9"/>
    <w:unhideWhenUsed/>
    <w:qFormat/>
    <w:pPr>
      <w:keepLines/>
      <w:keepNext/>
      <w:spacing w:before="320" w:after="200"/>
      <w:outlineLvl w:val="8"/>
    </w:pPr>
    <w:rPr>
      <w:rFonts w:ascii="Arial" w:hAnsi="Arial" w:cs="Arial" w:eastAsia="Arial"/>
      <w:i/>
      <w:iCs/>
      <w:sz w:val="21"/>
      <w:szCs w:val="21"/>
    </w:rPr>
  </w:style>
  <w:style w:type="character" w:styleId="691">
    <w:name w:val="Heading 9 Char"/>
    <w:link w:val="690"/>
    <w:uiPriority w:val="9"/>
    <w:rPr>
      <w:rFonts w:ascii="Arial" w:hAnsi="Arial" w:cs="Arial" w:eastAsia="Arial"/>
      <w:i/>
      <w:iCs/>
      <w:sz w:val="21"/>
      <w:szCs w:val="21"/>
    </w:rPr>
  </w:style>
  <w:style w:type="paragraph" w:styleId="692">
    <w:name w:val="Title"/>
    <w:basedOn w:val="850"/>
    <w:next w:val="850"/>
    <w:link w:val="693"/>
    <w:uiPriority w:val="10"/>
    <w:qFormat/>
    <w:pPr>
      <w:contextualSpacing/>
      <w:spacing w:before="300" w:after="200"/>
    </w:pPr>
    <w:rPr>
      <w:sz w:val="48"/>
      <w:szCs w:val="48"/>
    </w:rPr>
  </w:style>
  <w:style w:type="character" w:styleId="693">
    <w:name w:val="Title Char"/>
    <w:link w:val="692"/>
    <w:uiPriority w:val="10"/>
    <w:rPr>
      <w:sz w:val="48"/>
      <w:szCs w:val="48"/>
    </w:rPr>
  </w:style>
  <w:style w:type="paragraph" w:styleId="694">
    <w:name w:val="Subtitle"/>
    <w:basedOn w:val="850"/>
    <w:next w:val="850"/>
    <w:link w:val="695"/>
    <w:uiPriority w:val="11"/>
    <w:qFormat/>
    <w:pPr>
      <w:spacing w:before="200" w:after="200"/>
    </w:pPr>
    <w:rPr>
      <w:sz w:val="24"/>
      <w:szCs w:val="24"/>
    </w:rPr>
  </w:style>
  <w:style w:type="character" w:styleId="695">
    <w:name w:val="Subtitle Char"/>
    <w:link w:val="694"/>
    <w:uiPriority w:val="11"/>
    <w:rPr>
      <w:sz w:val="24"/>
      <w:szCs w:val="24"/>
    </w:rPr>
  </w:style>
  <w:style w:type="paragraph" w:styleId="696">
    <w:name w:val="Quote"/>
    <w:basedOn w:val="850"/>
    <w:next w:val="850"/>
    <w:link w:val="697"/>
    <w:uiPriority w:val="29"/>
    <w:qFormat/>
    <w:pPr>
      <w:ind w:left="720" w:right="720"/>
    </w:pPr>
    <w:rPr>
      <w:i/>
    </w:rPr>
  </w:style>
  <w:style w:type="character" w:styleId="697">
    <w:name w:val="Quote Char"/>
    <w:link w:val="696"/>
    <w:uiPriority w:val="29"/>
    <w:rPr>
      <w:i/>
    </w:rPr>
  </w:style>
  <w:style w:type="paragraph" w:styleId="698">
    <w:name w:val="Intense Quote"/>
    <w:basedOn w:val="850"/>
    <w:next w:val="850"/>
    <w:link w:val="6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9">
    <w:name w:val="Intense Quote Char"/>
    <w:link w:val="698"/>
    <w:uiPriority w:val="30"/>
    <w:rPr>
      <w:i/>
    </w:rPr>
  </w:style>
  <w:style w:type="paragraph" w:styleId="700">
    <w:name w:val="Header"/>
    <w:basedOn w:val="850"/>
    <w:link w:val="701"/>
    <w:uiPriority w:val="99"/>
    <w:unhideWhenUsed/>
    <w:pPr>
      <w:spacing w:after="0" w:line="240" w:lineRule="auto"/>
      <w:tabs>
        <w:tab w:val="center" w:pos="7143" w:leader="none"/>
        <w:tab w:val="right" w:pos="14287" w:leader="none"/>
      </w:tabs>
    </w:pPr>
  </w:style>
  <w:style w:type="character" w:styleId="701">
    <w:name w:val="Header Char"/>
    <w:link w:val="700"/>
    <w:uiPriority w:val="99"/>
  </w:style>
  <w:style w:type="paragraph" w:styleId="702">
    <w:name w:val="Footer"/>
    <w:basedOn w:val="850"/>
    <w:link w:val="705"/>
    <w:uiPriority w:val="99"/>
    <w:unhideWhenUsed/>
    <w:pPr>
      <w:spacing w:after="0" w:line="240" w:lineRule="auto"/>
      <w:tabs>
        <w:tab w:val="center" w:pos="7143" w:leader="none"/>
        <w:tab w:val="right" w:pos="14287" w:leader="none"/>
      </w:tabs>
    </w:pPr>
  </w:style>
  <w:style w:type="character" w:styleId="703">
    <w:name w:val="Footer Char"/>
    <w:link w:val="702"/>
    <w:uiPriority w:val="99"/>
  </w:style>
  <w:style w:type="paragraph" w:styleId="704">
    <w:name w:val="Caption"/>
    <w:basedOn w:val="850"/>
    <w:next w:val="850"/>
    <w:uiPriority w:val="35"/>
    <w:semiHidden/>
    <w:unhideWhenUsed/>
    <w:qFormat/>
    <w:pPr>
      <w:spacing w:line="276" w:lineRule="auto"/>
    </w:pPr>
    <w:rPr>
      <w:b/>
      <w:bCs/>
      <w:color w:val="4F81BD" w:themeColor="accent1"/>
      <w:sz w:val="18"/>
      <w:szCs w:val="18"/>
    </w:rPr>
  </w:style>
  <w:style w:type="character" w:styleId="705">
    <w:name w:val="Caption Char"/>
    <w:basedOn w:val="704"/>
    <w:link w:val="702"/>
    <w:uiPriority w:val="99"/>
  </w:style>
  <w:style w:type="table" w:styleId="706">
    <w:name w:val="Table Grid"/>
    <w:basedOn w:val="8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7">
    <w:name w:val="Table Grid Light"/>
    <w:basedOn w:val="8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8">
    <w:name w:val="Plain Table 1"/>
    <w:basedOn w:val="8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9">
    <w:name w:val="Plain Table 2"/>
    <w:basedOn w:val="8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0">
    <w:name w:val="Plain Table 3"/>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1">
    <w:name w:val="Plain Table 4"/>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2">
    <w:name w:val="Plain Table 5"/>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3">
    <w:name w:val="Grid Table 1 Light"/>
    <w:basedOn w:val="8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4">
    <w:name w:val="Grid Table 1 Light - Accent 1"/>
    <w:basedOn w:val="8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5">
    <w:name w:val="Grid Table 1 Light - Accent 2"/>
    <w:basedOn w:val="8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6">
    <w:name w:val="Grid Table 1 Light - Accent 3"/>
    <w:basedOn w:val="8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7">
    <w:name w:val="Grid Table 1 Light - Accent 4"/>
    <w:basedOn w:val="8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8">
    <w:name w:val="Grid Table 1 Light - Accent 5"/>
    <w:basedOn w:val="8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9">
    <w:name w:val="Grid Table 1 Light - Accent 6"/>
    <w:basedOn w:val="8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0">
    <w:name w:val="Grid Table 2"/>
    <w:basedOn w:val="8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1">
    <w:name w:val="Grid Table 2 - Accent 1"/>
    <w:basedOn w:val="8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2">
    <w:name w:val="Grid Table 2 - Accent 2"/>
    <w:basedOn w:val="8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3">
    <w:name w:val="Grid Table 2 - Accent 3"/>
    <w:basedOn w:val="8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4">
    <w:name w:val="Grid Table 2 - Accent 4"/>
    <w:basedOn w:val="8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5">
    <w:name w:val="Grid Table 2 - Accent 5"/>
    <w:basedOn w:val="8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6">
    <w:name w:val="Grid Table 2 - Accent 6"/>
    <w:basedOn w:val="8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7">
    <w:name w:val="Grid Table 3"/>
    <w:basedOn w:val="8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1"/>
    <w:basedOn w:val="8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2"/>
    <w:basedOn w:val="8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3"/>
    <w:basedOn w:val="8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4"/>
    <w:basedOn w:val="8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3 - Accent 5"/>
    <w:basedOn w:val="8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6"/>
    <w:basedOn w:val="8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4"/>
    <w:basedOn w:val="8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5">
    <w:name w:val="Grid Table 4 - Accent 1"/>
    <w:basedOn w:val="8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6">
    <w:name w:val="Grid Table 4 - Accent 2"/>
    <w:basedOn w:val="8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7">
    <w:name w:val="Grid Table 4 - Accent 3"/>
    <w:basedOn w:val="8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8">
    <w:name w:val="Grid Table 4 - Accent 4"/>
    <w:basedOn w:val="8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9">
    <w:name w:val="Grid Table 4 - Accent 5"/>
    <w:basedOn w:val="8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0">
    <w:name w:val="Grid Table 4 - Accent 6"/>
    <w:basedOn w:val="8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1">
    <w:name w:val="Grid Table 5 Dark"/>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2">
    <w:name w:val="Grid Table 5 Dark- Accent 1"/>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43">
    <w:name w:val="Grid Table 5 Dark - Accent 2"/>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44">
    <w:name w:val="Grid Table 5 Dark - Accent 3"/>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45">
    <w:name w:val="Grid Table 5 Dark- Accent 4"/>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46">
    <w:name w:val="Grid Table 5 Dark - Accent 5"/>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47">
    <w:name w:val="Grid Table 5 Dark - Accent 6"/>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48">
    <w:name w:val="Grid Table 6 Colorful"/>
    <w:basedOn w:val="8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9">
    <w:name w:val="Grid Table 6 Colorful - Accent 1"/>
    <w:basedOn w:val="8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50">
    <w:name w:val="Grid Table 6 Colorful - Accent 2"/>
    <w:basedOn w:val="8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51">
    <w:name w:val="Grid Table 6 Colorful - Accent 3"/>
    <w:basedOn w:val="8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52">
    <w:name w:val="Grid Table 6 Colorful - Accent 4"/>
    <w:basedOn w:val="8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3">
    <w:name w:val="Grid Table 6 Colorful - Accent 5"/>
    <w:basedOn w:val="8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4">
    <w:name w:val="Grid Table 6 Colorful - Accent 6"/>
    <w:basedOn w:val="8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5">
    <w:name w:val="Grid Table 7 Colorful"/>
    <w:basedOn w:val="8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6">
    <w:name w:val="Grid Table 7 Colorful - Accent 1"/>
    <w:basedOn w:val="8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7">
    <w:name w:val="Grid Table 7 Colorful - Accent 2"/>
    <w:basedOn w:val="8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8">
    <w:name w:val="Grid Table 7 Colorful - Accent 3"/>
    <w:basedOn w:val="8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9">
    <w:name w:val="Grid Table 7 Colorful - Accent 4"/>
    <w:basedOn w:val="8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0">
    <w:name w:val="Grid Table 7 Colorful - Accent 5"/>
    <w:basedOn w:val="8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1">
    <w:name w:val="Grid Table 7 Colorful - Accent 6"/>
    <w:basedOn w:val="8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2">
    <w:name w:val="List Table 1 Light"/>
    <w:basedOn w:val="8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3">
    <w:name w:val="List Table 1 Light - Accent 1"/>
    <w:basedOn w:val="85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4">
    <w:name w:val="List Table 1 Light - Accent 2"/>
    <w:basedOn w:val="8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5">
    <w:name w:val="List Table 1 Light - Accent 3"/>
    <w:basedOn w:val="8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6">
    <w:name w:val="List Table 1 Light - Accent 4"/>
    <w:basedOn w:val="8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7">
    <w:name w:val="List Table 1 Light - Accent 5"/>
    <w:basedOn w:val="85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8">
    <w:name w:val="List Table 1 Light - Accent 6"/>
    <w:basedOn w:val="8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9">
    <w:name w:val="List Table 2"/>
    <w:basedOn w:val="8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0">
    <w:name w:val="List Table 2 - Accent 1"/>
    <w:basedOn w:val="8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1">
    <w:name w:val="List Table 2 - Accent 2"/>
    <w:basedOn w:val="8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2">
    <w:name w:val="List Table 2 - Accent 3"/>
    <w:basedOn w:val="8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3">
    <w:name w:val="List Table 2 - Accent 4"/>
    <w:basedOn w:val="8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4">
    <w:name w:val="List Table 2 - Accent 5"/>
    <w:basedOn w:val="8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5">
    <w:name w:val="List Table 2 - Accent 6"/>
    <w:basedOn w:val="8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6">
    <w:name w:val="List Table 3"/>
    <w:basedOn w:val="8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7">
    <w:name w:val="List Table 3 - Accent 1"/>
    <w:basedOn w:val="8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78">
    <w:name w:val="List Table 3 - Accent 2"/>
    <w:basedOn w:val="8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79">
    <w:name w:val="List Table 3 - Accent 3"/>
    <w:basedOn w:val="8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80">
    <w:name w:val="List Table 3 - Accent 4"/>
    <w:basedOn w:val="8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81">
    <w:name w:val="List Table 3 - Accent 5"/>
    <w:basedOn w:val="8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82">
    <w:name w:val="List Table 3 - Accent 6"/>
    <w:basedOn w:val="8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83">
    <w:name w:val="List Table 4"/>
    <w:basedOn w:val="8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4">
    <w:name w:val="List Table 4 - Accent 1"/>
    <w:basedOn w:val="8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85">
    <w:name w:val="List Table 4 - Accent 2"/>
    <w:basedOn w:val="8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86">
    <w:name w:val="List Table 4 - Accent 3"/>
    <w:basedOn w:val="8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87">
    <w:name w:val="List Table 4 - Accent 4"/>
    <w:basedOn w:val="8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88">
    <w:name w:val="List Table 4 - Accent 5"/>
    <w:basedOn w:val="8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89">
    <w:name w:val="List Table 4 - Accent 6"/>
    <w:basedOn w:val="8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90">
    <w:name w:val="List Table 5 Dark"/>
    <w:basedOn w:val="8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1"/>
    <w:basedOn w:val="8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2"/>
    <w:basedOn w:val="8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3"/>
    <w:basedOn w:val="8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4"/>
    <w:basedOn w:val="8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5 Dark - Accent 5"/>
    <w:basedOn w:val="8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6"/>
    <w:basedOn w:val="8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6 Colorful"/>
    <w:basedOn w:val="8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8">
    <w:name w:val="List Table 6 Colorful - Accent 1"/>
    <w:basedOn w:val="8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99">
    <w:name w:val="List Table 6 Colorful - Accent 2"/>
    <w:basedOn w:val="8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00">
    <w:name w:val="List Table 6 Colorful - Accent 3"/>
    <w:basedOn w:val="8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01">
    <w:name w:val="List Table 6 Colorful - Accent 4"/>
    <w:basedOn w:val="8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02">
    <w:name w:val="List Table 6 Colorful - Accent 5"/>
    <w:basedOn w:val="8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03">
    <w:name w:val="List Table 6 Colorful - Accent 6"/>
    <w:basedOn w:val="8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04">
    <w:name w:val="List Table 7 Colorful"/>
    <w:basedOn w:val="8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5">
    <w:name w:val="List Table 7 Colorful - Accent 1"/>
    <w:basedOn w:val="8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06">
    <w:name w:val="List Table 7 Colorful - Accent 2"/>
    <w:basedOn w:val="8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07">
    <w:name w:val="List Table 7 Colorful - Accent 3"/>
    <w:basedOn w:val="8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08">
    <w:name w:val="List Table 7 Colorful - Accent 4"/>
    <w:basedOn w:val="8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09">
    <w:name w:val="List Table 7 Colorful - Accent 5"/>
    <w:basedOn w:val="8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10">
    <w:name w:val="List Table 7 Colorful - Accent 6"/>
    <w:basedOn w:val="8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11">
    <w:name w:val="Lined - Accent"/>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2">
    <w:name w:val="Lined - Accent 1"/>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13">
    <w:name w:val="Lined - Accent 2"/>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4">
    <w:name w:val="Lined - Accent 3"/>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15">
    <w:name w:val="Lined - Accent 4"/>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16">
    <w:name w:val="Lined - Accent 5"/>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17">
    <w:name w:val="Lined - Accent 6"/>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18">
    <w:name w:val="Bordered &amp; Lined - Accent"/>
    <w:basedOn w:val="8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9">
    <w:name w:val="Bordered &amp; Lined - Accent 1"/>
    <w:basedOn w:val="8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20">
    <w:name w:val="Bordered &amp; Lined - Accent 2"/>
    <w:basedOn w:val="8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21">
    <w:name w:val="Bordered &amp; Lined - Accent 3"/>
    <w:basedOn w:val="8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22">
    <w:name w:val="Bordered &amp; Lined - Accent 4"/>
    <w:basedOn w:val="8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23">
    <w:name w:val="Bordered &amp; Lined - Accent 5"/>
    <w:basedOn w:val="8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24">
    <w:name w:val="Bordered &amp; Lined - Accent 6"/>
    <w:basedOn w:val="8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5">
    <w:name w:val="Bordered"/>
    <w:basedOn w:val="8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6">
    <w:name w:val="Bordered - Accent 1"/>
    <w:basedOn w:val="8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7">
    <w:name w:val="Bordered - Accent 2"/>
    <w:basedOn w:val="8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8">
    <w:name w:val="Bordered - Accent 3"/>
    <w:basedOn w:val="8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9">
    <w:name w:val="Bordered - Accent 4"/>
    <w:basedOn w:val="8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0">
    <w:name w:val="Bordered - Accent 5"/>
    <w:basedOn w:val="8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1">
    <w:name w:val="Bordered - Accent 6"/>
    <w:basedOn w:val="8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2">
    <w:name w:val="Hyperlink"/>
    <w:uiPriority w:val="99"/>
    <w:unhideWhenUsed/>
    <w:rPr>
      <w:color w:val="0000FF" w:themeColor="hyperlink"/>
      <w:u w:val="single"/>
    </w:rPr>
  </w:style>
  <w:style w:type="paragraph" w:styleId="833">
    <w:name w:val="footnote text"/>
    <w:basedOn w:val="850"/>
    <w:link w:val="834"/>
    <w:uiPriority w:val="99"/>
    <w:semiHidden/>
    <w:unhideWhenUsed/>
    <w:pPr>
      <w:spacing w:after="40" w:line="240" w:lineRule="auto"/>
    </w:pPr>
    <w:rPr>
      <w:sz w:val="18"/>
    </w:rPr>
  </w:style>
  <w:style w:type="character" w:styleId="834">
    <w:name w:val="Footnote Text Char"/>
    <w:link w:val="833"/>
    <w:uiPriority w:val="99"/>
    <w:rPr>
      <w:sz w:val="18"/>
    </w:rPr>
  </w:style>
  <w:style w:type="character" w:styleId="835">
    <w:name w:val="footnote reference"/>
    <w:uiPriority w:val="99"/>
    <w:unhideWhenUsed/>
    <w:rPr>
      <w:vertAlign w:val="superscript"/>
    </w:rPr>
  </w:style>
  <w:style w:type="paragraph" w:styleId="836">
    <w:name w:val="endnote text"/>
    <w:basedOn w:val="850"/>
    <w:link w:val="837"/>
    <w:uiPriority w:val="99"/>
    <w:semiHidden/>
    <w:unhideWhenUsed/>
    <w:pPr>
      <w:spacing w:after="0" w:line="240" w:lineRule="auto"/>
    </w:pPr>
    <w:rPr>
      <w:sz w:val="20"/>
    </w:rPr>
  </w:style>
  <w:style w:type="character" w:styleId="837">
    <w:name w:val="Endnote Text Char"/>
    <w:link w:val="836"/>
    <w:uiPriority w:val="99"/>
    <w:rPr>
      <w:sz w:val="20"/>
    </w:rPr>
  </w:style>
  <w:style w:type="character" w:styleId="838">
    <w:name w:val="endnote reference"/>
    <w:uiPriority w:val="99"/>
    <w:semiHidden/>
    <w:unhideWhenUsed/>
    <w:rPr>
      <w:vertAlign w:val="superscript"/>
    </w:rPr>
  </w:style>
  <w:style w:type="paragraph" w:styleId="839">
    <w:name w:val="toc 1"/>
    <w:basedOn w:val="850"/>
    <w:next w:val="850"/>
    <w:uiPriority w:val="39"/>
    <w:unhideWhenUsed/>
    <w:pPr>
      <w:ind w:left="0" w:right="0" w:firstLine="0"/>
      <w:spacing w:after="57"/>
    </w:pPr>
  </w:style>
  <w:style w:type="paragraph" w:styleId="840">
    <w:name w:val="toc 2"/>
    <w:basedOn w:val="850"/>
    <w:next w:val="850"/>
    <w:uiPriority w:val="39"/>
    <w:unhideWhenUsed/>
    <w:pPr>
      <w:ind w:left="283" w:right="0" w:firstLine="0"/>
      <w:spacing w:after="57"/>
    </w:pPr>
  </w:style>
  <w:style w:type="paragraph" w:styleId="841">
    <w:name w:val="toc 3"/>
    <w:basedOn w:val="850"/>
    <w:next w:val="850"/>
    <w:uiPriority w:val="39"/>
    <w:unhideWhenUsed/>
    <w:pPr>
      <w:ind w:left="567" w:right="0" w:firstLine="0"/>
      <w:spacing w:after="57"/>
    </w:pPr>
  </w:style>
  <w:style w:type="paragraph" w:styleId="842">
    <w:name w:val="toc 4"/>
    <w:basedOn w:val="850"/>
    <w:next w:val="850"/>
    <w:uiPriority w:val="39"/>
    <w:unhideWhenUsed/>
    <w:pPr>
      <w:ind w:left="850" w:right="0" w:firstLine="0"/>
      <w:spacing w:after="57"/>
    </w:pPr>
  </w:style>
  <w:style w:type="paragraph" w:styleId="843">
    <w:name w:val="toc 5"/>
    <w:basedOn w:val="850"/>
    <w:next w:val="850"/>
    <w:uiPriority w:val="39"/>
    <w:unhideWhenUsed/>
    <w:pPr>
      <w:ind w:left="1134" w:right="0" w:firstLine="0"/>
      <w:spacing w:after="57"/>
    </w:pPr>
  </w:style>
  <w:style w:type="paragraph" w:styleId="844">
    <w:name w:val="toc 6"/>
    <w:basedOn w:val="850"/>
    <w:next w:val="850"/>
    <w:uiPriority w:val="39"/>
    <w:unhideWhenUsed/>
    <w:pPr>
      <w:ind w:left="1417" w:right="0" w:firstLine="0"/>
      <w:spacing w:after="57"/>
    </w:pPr>
  </w:style>
  <w:style w:type="paragraph" w:styleId="845">
    <w:name w:val="toc 7"/>
    <w:basedOn w:val="850"/>
    <w:next w:val="850"/>
    <w:uiPriority w:val="39"/>
    <w:unhideWhenUsed/>
    <w:pPr>
      <w:ind w:left="1701" w:right="0" w:firstLine="0"/>
      <w:spacing w:after="57"/>
    </w:pPr>
  </w:style>
  <w:style w:type="paragraph" w:styleId="846">
    <w:name w:val="toc 8"/>
    <w:basedOn w:val="850"/>
    <w:next w:val="850"/>
    <w:uiPriority w:val="39"/>
    <w:unhideWhenUsed/>
    <w:pPr>
      <w:ind w:left="1984" w:right="0" w:firstLine="0"/>
      <w:spacing w:after="57"/>
    </w:pPr>
  </w:style>
  <w:style w:type="paragraph" w:styleId="847">
    <w:name w:val="toc 9"/>
    <w:basedOn w:val="850"/>
    <w:next w:val="850"/>
    <w:uiPriority w:val="39"/>
    <w:unhideWhenUsed/>
    <w:pPr>
      <w:ind w:left="2268" w:right="0" w:firstLine="0"/>
      <w:spacing w:after="57"/>
    </w:pPr>
  </w:style>
  <w:style w:type="paragraph" w:styleId="848">
    <w:name w:val="TOC Heading"/>
    <w:uiPriority w:val="39"/>
    <w:unhideWhenUsed/>
  </w:style>
  <w:style w:type="paragraph" w:styleId="849">
    <w:name w:val="table of figures"/>
    <w:basedOn w:val="850"/>
    <w:next w:val="850"/>
    <w:uiPriority w:val="99"/>
    <w:unhideWhenUsed/>
    <w:pPr>
      <w:spacing w:after="0" w:afterAutospacing="0"/>
    </w:pPr>
  </w:style>
  <w:style w:type="paragraph" w:styleId="850" w:default="1">
    <w:name w:val="Normal"/>
    <w:qFormat/>
  </w:style>
  <w:style w:type="table" w:styleId="851" w:default="1">
    <w:name w:val="Normal Table"/>
    <w:uiPriority w:val="99"/>
    <w:semiHidden/>
    <w:unhideWhenUsed/>
    <w:tblPr>
      <w:tblInd w:w="0" w:type="dxa"/>
      <w:tblCellMar>
        <w:left w:w="108" w:type="dxa"/>
        <w:top w:w="0" w:type="dxa"/>
        <w:right w:w="108" w:type="dxa"/>
        <w:bottom w:w="0" w:type="dxa"/>
      </w:tblCellMar>
    </w:tblPr>
  </w:style>
  <w:style w:type="numbering" w:styleId="852" w:default="1">
    <w:name w:val="No List"/>
    <w:uiPriority w:val="99"/>
    <w:semiHidden/>
    <w:unhideWhenUsed/>
  </w:style>
  <w:style w:type="paragraph" w:styleId="853">
    <w:name w:val="No Spacing"/>
    <w:basedOn w:val="850"/>
    <w:uiPriority w:val="1"/>
    <w:qFormat/>
    <w:pPr>
      <w:spacing w:after="0" w:line="240" w:lineRule="auto"/>
    </w:pPr>
  </w:style>
  <w:style w:type="paragraph" w:styleId="854">
    <w:name w:val="List Paragraph"/>
    <w:basedOn w:val="850"/>
    <w:uiPriority w:val="34"/>
    <w:qFormat/>
    <w:pPr>
      <w:contextualSpacing/>
      <w:ind w:left="720"/>
    </w:pPr>
  </w:style>
  <w:style w:type="character" w:styleId="85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hyperlink" Target="https://nextcloud.gbv.de/nextcloud/index.php/apps/onlyoffice/s/fsmxFQg2a7Jyfew?fileId=1605169" TargetMode="External"/><Relationship Id="rId12" Type="http://schemas.openxmlformats.org/officeDocument/2006/relationships/hyperlink" Target="https://nextcloud.gbv.de/nextcloud/index.php/apps/onlyoffice/s/fsmxFQg2a7Jyfew?fileId=1605168"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ajorAscii" w:eastAsiaTheme="minorHAnsi" w:cstheme="minorBidi" w:hint="default"/>
        <w:sz w:val="22"/>
        <w:szCs w:val="22"/>
        <w:lang w:val="en-US"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04" w:default="1">
    <w:name w:val="Normal"/>
    <w:qFormat/>
  </w:style>
  <w:style w:type="character" w:styleId="1305" w:default="1">
    <w:name w:val="Default Paragraph Font"/>
    <w:uiPriority w:val="1"/>
    <w:semiHidden/>
    <w:unhideWhenUsed/>
  </w:style>
  <w:style w:type="numbering" w:styleId="1306" w:default="1">
    <w:name w:val="No List"/>
    <w:uiPriority w:val="99"/>
    <w:semiHidden/>
    <w:unhideWhenUsed/>
  </w:style>
  <w:style w:type="paragraph" w:styleId="1307">
    <w:name w:val="Heading 1"/>
    <w:basedOn w:val="1304"/>
    <w:next w:val="1304"/>
    <w:link w:val="1308"/>
    <w:uiPriority w:val="9"/>
    <w:qFormat/>
    <w:pPr>
      <w:keepLines/>
      <w:keepNext/>
      <w:spacing w:before="480" w:after="200"/>
      <w:outlineLvl w:val="0"/>
    </w:pPr>
    <w:rPr>
      <w:rFonts w:ascii="Arial" w:hAnsi="Arial" w:cs="Arial" w:eastAsia="Arial"/>
      <w:sz w:val="40"/>
      <w:szCs w:val="40"/>
    </w:rPr>
  </w:style>
  <w:style w:type="character" w:styleId="1308">
    <w:name w:val="Heading 1 Char"/>
    <w:basedOn w:val="1305"/>
    <w:link w:val="1307"/>
    <w:uiPriority w:val="9"/>
    <w:rPr>
      <w:rFonts w:ascii="Arial" w:hAnsi="Arial" w:cs="Arial" w:eastAsia="Arial"/>
      <w:sz w:val="40"/>
      <w:szCs w:val="40"/>
    </w:rPr>
  </w:style>
  <w:style w:type="paragraph" w:styleId="1309">
    <w:name w:val="Heading 2"/>
    <w:basedOn w:val="1304"/>
    <w:next w:val="1304"/>
    <w:link w:val="1310"/>
    <w:uiPriority w:val="9"/>
    <w:unhideWhenUsed/>
    <w:qFormat/>
    <w:pPr>
      <w:keepLines/>
      <w:keepNext/>
      <w:spacing w:before="360" w:after="200"/>
      <w:outlineLvl w:val="1"/>
    </w:pPr>
    <w:rPr>
      <w:rFonts w:ascii="Arial" w:hAnsi="Arial" w:cs="Arial" w:eastAsia="Arial"/>
      <w:sz w:val="34"/>
    </w:rPr>
  </w:style>
  <w:style w:type="character" w:styleId="1310">
    <w:name w:val="Heading 2 Char"/>
    <w:basedOn w:val="1305"/>
    <w:link w:val="1309"/>
    <w:uiPriority w:val="9"/>
    <w:rPr>
      <w:rFonts w:ascii="Arial" w:hAnsi="Arial" w:cs="Arial" w:eastAsia="Arial"/>
      <w:sz w:val="34"/>
    </w:rPr>
  </w:style>
  <w:style w:type="paragraph" w:styleId="1311">
    <w:name w:val="Heading 3"/>
    <w:basedOn w:val="1304"/>
    <w:next w:val="1304"/>
    <w:link w:val="1312"/>
    <w:uiPriority w:val="9"/>
    <w:unhideWhenUsed/>
    <w:qFormat/>
    <w:pPr>
      <w:keepLines/>
      <w:keepNext/>
      <w:spacing w:before="320" w:after="200"/>
      <w:outlineLvl w:val="2"/>
    </w:pPr>
    <w:rPr>
      <w:rFonts w:ascii="Arial" w:hAnsi="Arial" w:cs="Arial" w:eastAsia="Arial"/>
      <w:sz w:val="30"/>
      <w:szCs w:val="30"/>
    </w:rPr>
  </w:style>
  <w:style w:type="character" w:styleId="1312">
    <w:name w:val="Heading 3 Char"/>
    <w:basedOn w:val="1305"/>
    <w:link w:val="1311"/>
    <w:uiPriority w:val="9"/>
    <w:rPr>
      <w:rFonts w:ascii="Arial" w:hAnsi="Arial" w:cs="Arial" w:eastAsia="Arial"/>
      <w:sz w:val="30"/>
      <w:szCs w:val="30"/>
    </w:rPr>
  </w:style>
  <w:style w:type="paragraph" w:styleId="1313">
    <w:name w:val="Heading 4"/>
    <w:basedOn w:val="1304"/>
    <w:next w:val="1304"/>
    <w:link w:val="1314"/>
    <w:uiPriority w:val="9"/>
    <w:unhideWhenUsed/>
    <w:qFormat/>
    <w:pPr>
      <w:keepLines/>
      <w:keepNext/>
      <w:spacing w:before="320" w:after="200"/>
      <w:outlineLvl w:val="3"/>
    </w:pPr>
    <w:rPr>
      <w:rFonts w:ascii="Arial" w:hAnsi="Arial" w:cs="Arial" w:eastAsia="Arial"/>
      <w:b/>
      <w:bCs/>
      <w:sz w:val="26"/>
      <w:szCs w:val="26"/>
    </w:rPr>
  </w:style>
  <w:style w:type="character" w:styleId="1314">
    <w:name w:val="Heading 4 Char"/>
    <w:basedOn w:val="1305"/>
    <w:link w:val="1313"/>
    <w:uiPriority w:val="9"/>
    <w:rPr>
      <w:rFonts w:ascii="Arial" w:hAnsi="Arial" w:cs="Arial" w:eastAsia="Arial"/>
      <w:b/>
      <w:bCs/>
      <w:sz w:val="26"/>
      <w:szCs w:val="26"/>
    </w:rPr>
  </w:style>
  <w:style w:type="paragraph" w:styleId="1315">
    <w:name w:val="Heading 5"/>
    <w:basedOn w:val="1304"/>
    <w:next w:val="1304"/>
    <w:link w:val="1316"/>
    <w:uiPriority w:val="9"/>
    <w:unhideWhenUsed/>
    <w:qFormat/>
    <w:pPr>
      <w:keepLines/>
      <w:keepNext/>
      <w:spacing w:before="320" w:after="200"/>
      <w:outlineLvl w:val="4"/>
    </w:pPr>
    <w:rPr>
      <w:rFonts w:ascii="Arial" w:hAnsi="Arial" w:cs="Arial" w:eastAsia="Arial"/>
      <w:b/>
      <w:bCs/>
      <w:sz w:val="24"/>
      <w:szCs w:val="24"/>
    </w:rPr>
  </w:style>
  <w:style w:type="character" w:styleId="1316">
    <w:name w:val="Heading 5 Char"/>
    <w:basedOn w:val="1305"/>
    <w:link w:val="1315"/>
    <w:uiPriority w:val="9"/>
    <w:rPr>
      <w:rFonts w:ascii="Arial" w:hAnsi="Arial" w:cs="Arial" w:eastAsia="Arial"/>
      <w:b/>
      <w:bCs/>
      <w:sz w:val="24"/>
      <w:szCs w:val="24"/>
    </w:rPr>
  </w:style>
  <w:style w:type="paragraph" w:styleId="1317">
    <w:name w:val="Heading 6"/>
    <w:basedOn w:val="1304"/>
    <w:next w:val="1304"/>
    <w:link w:val="1318"/>
    <w:uiPriority w:val="9"/>
    <w:unhideWhenUsed/>
    <w:qFormat/>
    <w:pPr>
      <w:keepLines/>
      <w:keepNext/>
      <w:spacing w:before="320" w:after="200"/>
      <w:outlineLvl w:val="5"/>
    </w:pPr>
    <w:rPr>
      <w:rFonts w:ascii="Arial" w:hAnsi="Arial" w:cs="Arial" w:eastAsia="Arial"/>
      <w:b/>
      <w:bCs/>
      <w:sz w:val="22"/>
      <w:szCs w:val="22"/>
    </w:rPr>
  </w:style>
  <w:style w:type="character" w:styleId="1318">
    <w:name w:val="Heading 6 Char"/>
    <w:basedOn w:val="1305"/>
    <w:link w:val="1317"/>
    <w:uiPriority w:val="9"/>
    <w:rPr>
      <w:rFonts w:ascii="Arial" w:hAnsi="Arial" w:cs="Arial" w:eastAsia="Arial"/>
      <w:b/>
      <w:bCs/>
      <w:sz w:val="22"/>
      <w:szCs w:val="22"/>
    </w:rPr>
  </w:style>
  <w:style w:type="paragraph" w:styleId="1319">
    <w:name w:val="Heading 7"/>
    <w:basedOn w:val="1304"/>
    <w:next w:val="1304"/>
    <w:link w:val="1320"/>
    <w:uiPriority w:val="9"/>
    <w:unhideWhenUsed/>
    <w:qFormat/>
    <w:pPr>
      <w:keepLines/>
      <w:keepNext/>
      <w:spacing w:before="320" w:after="200"/>
      <w:outlineLvl w:val="6"/>
    </w:pPr>
    <w:rPr>
      <w:rFonts w:ascii="Arial" w:hAnsi="Arial" w:cs="Arial" w:eastAsia="Arial"/>
      <w:b/>
      <w:bCs/>
      <w:i/>
      <w:iCs/>
      <w:sz w:val="22"/>
      <w:szCs w:val="22"/>
    </w:rPr>
  </w:style>
  <w:style w:type="character" w:styleId="1320">
    <w:name w:val="Heading 7 Char"/>
    <w:basedOn w:val="1305"/>
    <w:link w:val="1319"/>
    <w:uiPriority w:val="9"/>
    <w:rPr>
      <w:rFonts w:ascii="Arial" w:hAnsi="Arial" w:cs="Arial" w:eastAsia="Arial"/>
      <w:b/>
      <w:bCs/>
      <w:i/>
      <w:iCs/>
      <w:sz w:val="22"/>
      <w:szCs w:val="22"/>
    </w:rPr>
  </w:style>
  <w:style w:type="paragraph" w:styleId="1321">
    <w:name w:val="Heading 8"/>
    <w:basedOn w:val="1304"/>
    <w:next w:val="1304"/>
    <w:link w:val="1322"/>
    <w:uiPriority w:val="9"/>
    <w:unhideWhenUsed/>
    <w:qFormat/>
    <w:pPr>
      <w:keepLines/>
      <w:keepNext/>
      <w:spacing w:before="320" w:after="200"/>
      <w:outlineLvl w:val="7"/>
    </w:pPr>
    <w:rPr>
      <w:rFonts w:ascii="Arial" w:hAnsi="Arial" w:cs="Arial" w:eastAsia="Arial"/>
      <w:i/>
      <w:iCs/>
      <w:sz w:val="22"/>
      <w:szCs w:val="22"/>
    </w:rPr>
  </w:style>
  <w:style w:type="character" w:styleId="1322">
    <w:name w:val="Heading 8 Char"/>
    <w:basedOn w:val="1305"/>
    <w:link w:val="1321"/>
    <w:uiPriority w:val="9"/>
    <w:rPr>
      <w:rFonts w:ascii="Arial" w:hAnsi="Arial" w:cs="Arial" w:eastAsia="Arial"/>
      <w:i/>
      <w:iCs/>
      <w:sz w:val="22"/>
      <w:szCs w:val="22"/>
    </w:rPr>
  </w:style>
  <w:style w:type="paragraph" w:styleId="1323">
    <w:name w:val="Heading 9"/>
    <w:basedOn w:val="1304"/>
    <w:next w:val="1304"/>
    <w:link w:val="1324"/>
    <w:uiPriority w:val="9"/>
    <w:unhideWhenUsed/>
    <w:qFormat/>
    <w:pPr>
      <w:keepLines/>
      <w:keepNext/>
      <w:spacing w:before="320" w:after="200"/>
      <w:outlineLvl w:val="8"/>
    </w:pPr>
    <w:rPr>
      <w:rFonts w:ascii="Arial" w:hAnsi="Arial" w:cs="Arial" w:eastAsia="Arial"/>
      <w:i/>
      <w:iCs/>
      <w:sz w:val="21"/>
      <w:szCs w:val="21"/>
    </w:rPr>
  </w:style>
  <w:style w:type="character" w:styleId="1324">
    <w:name w:val="Heading 9 Char"/>
    <w:basedOn w:val="1305"/>
    <w:link w:val="1323"/>
    <w:uiPriority w:val="9"/>
    <w:rPr>
      <w:rFonts w:ascii="Arial" w:hAnsi="Arial" w:cs="Arial" w:eastAsia="Arial"/>
      <w:i/>
      <w:iCs/>
      <w:sz w:val="21"/>
      <w:szCs w:val="21"/>
    </w:rPr>
  </w:style>
  <w:style w:type="paragraph" w:styleId="1325">
    <w:name w:val="List Paragraph"/>
    <w:basedOn w:val="1304"/>
    <w:uiPriority w:val="34"/>
    <w:qFormat/>
    <w:pPr>
      <w:contextualSpacing/>
      <w:ind w:left="720"/>
    </w:pPr>
  </w:style>
  <w:style w:type="table" w:styleId="1326" w:default="1">
    <w:name w:val="Normal Table"/>
    <w:uiPriority w:val="99"/>
    <w:semiHidden/>
    <w:unhideWhenUsed/>
    <w:tblPr>
      <w:tblInd w:w="0" w:type="dxa"/>
      <w:tblCellMar>
        <w:left w:w="108" w:type="dxa"/>
        <w:top w:w="0" w:type="dxa"/>
        <w:right w:w="108" w:type="dxa"/>
        <w:bottom w:w="0" w:type="dxa"/>
      </w:tblCellMar>
    </w:tblPr>
  </w:style>
  <w:style w:type="paragraph" w:styleId="1327">
    <w:name w:val="No Spacing"/>
    <w:uiPriority w:val="1"/>
    <w:qFormat/>
    <w:pPr>
      <w:spacing w:before="0" w:after="0" w:line="240" w:lineRule="auto"/>
    </w:pPr>
  </w:style>
  <w:style w:type="paragraph" w:styleId="1328">
    <w:name w:val="Title"/>
    <w:basedOn w:val="1304"/>
    <w:next w:val="1304"/>
    <w:link w:val="1329"/>
    <w:uiPriority w:val="10"/>
    <w:qFormat/>
    <w:pPr>
      <w:contextualSpacing/>
      <w:spacing w:before="300" w:after="200"/>
    </w:pPr>
    <w:rPr>
      <w:sz w:val="48"/>
      <w:szCs w:val="48"/>
    </w:rPr>
  </w:style>
  <w:style w:type="character" w:styleId="1329">
    <w:name w:val="Title Char"/>
    <w:basedOn w:val="1305"/>
    <w:link w:val="1328"/>
    <w:uiPriority w:val="10"/>
    <w:rPr>
      <w:sz w:val="48"/>
      <w:szCs w:val="48"/>
    </w:rPr>
  </w:style>
  <w:style w:type="paragraph" w:styleId="1330">
    <w:name w:val="Subtitle"/>
    <w:basedOn w:val="1304"/>
    <w:next w:val="1304"/>
    <w:link w:val="1331"/>
    <w:uiPriority w:val="11"/>
    <w:qFormat/>
    <w:pPr>
      <w:spacing w:before="200" w:after="200"/>
    </w:pPr>
    <w:rPr>
      <w:sz w:val="24"/>
      <w:szCs w:val="24"/>
    </w:rPr>
  </w:style>
  <w:style w:type="character" w:styleId="1331">
    <w:name w:val="Subtitle Char"/>
    <w:basedOn w:val="1305"/>
    <w:link w:val="1330"/>
    <w:uiPriority w:val="11"/>
    <w:rPr>
      <w:sz w:val="24"/>
      <w:szCs w:val="24"/>
    </w:rPr>
  </w:style>
  <w:style w:type="paragraph" w:styleId="1332">
    <w:name w:val="Quote"/>
    <w:basedOn w:val="1304"/>
    <w:next w:val="1304"/>
    <w:link w:val="1333"/>
    <w:uiPriority w:val="29"/>
    <w:qFormat/>
    <w:pPr>
      <w:ind w:left="720" w:right="720"/>
    </w:pPr>
    <w:rPr>
      <w:i/>
    </w:rPr>
  </w:style>
  <w:style w:type="character" w:styleId="1333">
    <w:name w:val="Quote Char"/>
    <w:link w:val="1332"/>
    <w:uiPriority w:val="29"/>
    <w:rPr>
      <w:i/>
    </w:rPr>
  </w:style>
  <w:style w:type="paragraph" w:styleId="1334">
    <w:name w:val="Intense Quote"/>
    <w:basedOn w:val="1304"/>
    <w:next w:val="1304"/>
    <w:link w:val="133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35">
    <w:name w:val="Intense Quote Char"/>
    <w:link w:val="1334"/>
    <w:uiPriority w:val="30"/>
    <w:rPr>
      <w:i/>
    </w:rPr>
  </w:style>
  <w:style w:type="paragraph" w:styleId="1336">
    <w:name w:val="Header"/>
    <w:basedOn w:val="1304"/>
    <w:link w:val="1337"/>
    <w:uiPriority w:val="99"/>
    <w:unhideWhenUsed/>
    <w:pPr>
      <w:spacing w:after="0" w:line="240" w:lineRule="auto"/>
      <w:tabs>
        <w:tab w:val="center" w:pos="7143" w:leader="none"/>
        <w:tab w:val="right" w:pos="14287" w:leader="none"/>
      </w:tabs>
    </w:pPr>
  </w:style>
  <w:style w:type="character" w:styleId="1337">
    <w:name w:val="Header Char"/>
    <w:basedOn w:val="1305"/>
    <w:link w:val="1336"/>
    <w:uiPriority w:val="99"/>
  </w:style>
  <w:style w:type="paragraph" w:styleId="1338">
    <w:name w:val="Footer"/>
    <w:basedOn w:val="1304"/>
    <w:link w:val="1341"/>
    <w:uiPriority w:val="99"/>
    <w:unhideWhenUsed/>
    <w:pPr>
      <w:spacing w:after="0" w:line="240" w:lineRule="auto"/>
      <w:tabs>
        <w:tab w:val="center" w:pos="7143" w:leader="none"/>
        <w:tab w:val="right" w:pos="14287" w:leader="none"/>
      </w:tabs>
    </w:pPr>
  </w:style>
  <w:style w:type="character" w:styleId="1339">
    <w:name w:val="Footer Char"/>
    <w:basedOn w:val="1305"/>
    <w:link w:val="1338"/>
    <w:uiPriority w:val="99"/>
  </w:style>
  <w:style w:type="paragraph" w:styleId="1340">
    <w:name w:val="Caption"/>
    <w:basedOn w:val="1304"/>
    <w:next w:val="1304"/>
    <w:uiPriority w:val="35"/>
    <w:semiHidden/>
    <w:unhideWhenUsed/>
    <w:qFormat/>
    <w:pPr>
      <w:spacing w:line="276" w:lineRule="auto"/>
    </w:pPr>
    <w:rPr>
      <w:b/>
      <w:bCs/>
      <w:color w:val="4F81BD" w:themeColor="accent1"/>
      <w:sz w:val="18"/>
      <w:szCs w:val="18"/>
    </w:rPr>
  </w:style>
  <w:style w:type="character" w:styleId="1341">
    <w:name w:val="Caption Char"/>
    <w:basedOn w:val="1340"/>
    <w:link w:val="1338"/>
    <w:uiPriority w:val="99"/>
  </w:style>
  <w:style w:type="table" w:styleId="1342">
    <w:name w:val="Table Grid"/>
    <w:basedOn w:val="132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43">
    <w:name w:val="Table Grid Light"/>
    <w:basedOn w:val="132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44">
    <w:name w:val="Plain Table 1"/>
    <w:basedOn w:val="132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45">
    <w:name w:val="Plain Table 2"/>
    <w:basedOn w:val="132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46">
    <w:name w:val="Plain Table 3"/>
    <w:basedOn w:val="132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47">
    <w:name w:val="Plain Table 4"/>
    <w:basedOn w:val="132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48">
    <w:name w:val="Plain Table 5"/>
    <w:basedOn w:val="132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49">
    <w:name w:val="Grid Table 1 Light"/>
    <w:basedOn w:val="132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50">
    <w:name w:val="Grid Table 1 Light - Accent 1"/>
    <w:basedOn w:val="132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51">
    <w:name w:val="Grid Table 1 Light - Accent 2"/>
    <w:basedOn w:val="132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52">
    <w:name w:val="Grid Table 1 Light - Accent 3"/>
    <w:basedOn w:val="132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53">
    <w:name w:val="Grid Table 1 Light - Accent 4"/>
    <w:basedOn w:val="132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54">
    <w:name w:val="Grid Table 1 Light - Accent 5"/>
    <w:basedOn w:val="132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55">
    <w:name w:val="Grid Table 1 Light - Accent 6"/>
    <w:basedOn w:val="132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56">
    <w:name w:val="Grid Table 2"/>
    <w:basedOn w:val="132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57">
    <w:name w:val="Grid Table 2 - Accent 1"/>
    <w:basedOn w:val="132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58">
    <w:name w:val="Grid Table 2 - Accent 2"/>
    <w:basedOn w:val="132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59">
    <w:name w:val="Grid Table 2 - Accent 3"/>
    <w:basedOn w:val="132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60">
    <w:name w:val="Grid Table 2 - Accent 4"/>
    <w:basedOn w:val="132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61">
    <w:name w:val="Grid Table 2 - Accent 5"/>
    <w:basedOn w:val="132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62">
    <w:name w:val="Grid Table 2 - Accent 6"/>
    <w:basedOn w:val="132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63">
    <w:name w:val="Grid Table 3"/>
    <w:basedOn w:val="132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4">
    <w:name w:val="Grid Table 3 - Accent 1"/>
    <w:basedOn w:val="132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5">
    <w:name w:val="Grid Table 3 - Accent 2"/>
    <w:basedOn w:val="132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6">
    <w:name w:val="Grid Table 3 - Accent 3"/>
    <w:basedOn w:val="132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7">
    <w:name w:val="Grid Table 3 - Accent 4"/>
    <w:basedOn w:val="132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8">
    <w:name w:val="Grid Table 3 - Accent 5"/>
    <w:basedOn w:val="132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9">
    <w:name w:val="Grid Table 3 - Accent 6"/>
    <w:basedOn w:val="132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70">
    <w:name w:val="Grid Table 4"/>
    <w:basedOn w:val="132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71">
    <w:name w:val="Grid Table 4 - Accent 1"/>
    <w:basedOn w:val="132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72">
    <w:name w:val="Grid Table 4 - Accent 2"/>
    <w:basedOn w:val="132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73">
    <w:name w:val="Grid Table 4 - Accent 3"/>
    <w:basedOn w:val="132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74">
    <w:name w:val="Grid Table 4 - Accent 4"/>
    <w:basedOn w:val="132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75">
    <w:name w:val="Grid Table 4 - Accent 5"/>
    <w:basedOn w:val="132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76">
    <w:name w:val="Grid Table 4 - Accent 6"/>
    <w:basedOn w:val="132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77">
    <w:name w:val="Grid Table 5 Dark"/>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78">
    <w:name w:val="Grid Table 5 Dark- Accent 1"/>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379">
    <w:name w:val="Grid Table 5 Dark - Accent 2"/>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380">
    <w:name w:val="Grid Table 5 Dark - Accent 3"/>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381">
    <w:name w:val="Grid Table 5 Dark- Accent 4"/>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382">
    <w:name w:val="Grid Table 5 Dark - Accent 5"/>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383">
    <w:name w:val="Grid Table 5 Dark - Accent 6"/>
    <w:basedOn w:val="132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384">
    <w:name w:val="Grid Table 6 Colorful"/>
    <w:basedOn w:val="132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85">
    <w:name w:val="Grid Table 6 Colorful - Accent 1"/>
    <w:basedOn w:val="132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386">
    <w:name w:val="Grid Table 6 Colorful - Accent 2"/>
    <w:basedOn w:val="132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387">
    <w:name w:val="Grid Table 6 Colorful - Accent 3"/>
    <w:basedOn w:val="132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388">
    <w:name w:val="Grid Table 6 Colorful - Accent 4"/>
    <w:basedOn w:val="132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389">
    <w:name w:val="Grid Table 6 Colorful - Accent 5"/>
    <w:basedOn w:val="132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390">
    <w:name w:val="Grid Table 6 Colorful - Accent 6"/>
    <w:basedOn w:val="132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391">
    <w:name w:val="Grid Table 7 Colorful"/>
    <w:basedOn w:val="132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92">
    <w:name w:val="Grid Table 7 Colorful - Accent 1"/>
    <w:basedOn w:val="132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93">
    <w:name w:val="Grid Table 7 Colorful - Accent 2"/>
    <w:basedOn w:val="132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94">
    <w:name w:val="Grid Table 7 Colorful - Accent 3"/>
    <w:basedOn w:val="132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95">
    <w:name w:val="Grid Table 7 Colorful - Accent 4"/>
    <w:basedOn w:val="132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96">
    <w:name w:val="Grid Table 7 Colorful - Accent 5"/>
    <w:basedOn w:val="132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97">
    <w:name w:val="Grid Table 7 Colorful - Accent 6"/>
    <w:basedOn w:val="132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98">
    <w:name w:val="List Table 1 Light"/>
    <w:basedOn w:val="132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99">
    <w:name w:val="List Table 1 Light - Accent 1"/>
    <w:basedOn w:val="1326"/>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00">
    <w:name w:val="List Table 1 Light - Accent 2"/>
    <w:basedOn w:val="132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01">
    <w:name w:val="List Table 1 Light - Accent 3"/>
    <w:basedOn w:val="132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02">
    <w:name w:val="List Table 1 Light - Accent 4"/>
    <w:basedOn w:val="132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03">
    <w:name w:val="List Table 1 Light - Accent 5"/>
    <w:basedOn w:val="1326"/>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04">
    <w:name w:val="List Table 1 Light - Accent 6"/>
    <w:basedOn w:val="132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05">
    <w:name w:val="List Table 2"/>
    <w:basedOn w:val="132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06">
    <w:name w:val="List Table 2 - Accent 1"/>
    <w:basedOn w:val="132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07">
    <w:name w:val="List Table 2 - Accent 2"/>
    <w:basedOn w:val="132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08">
    <w:name w:val="List Table 2 - Accent 3"/>
    <w:basedOn w:val="132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09">
    <w:name w:val="List Table 2 - Accent 4"/>
    <w:basedOn w:val="132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10">
    <w:name w:val="List Table 2 - Accent 5"/>
    <w:basedOn w:val="132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11">
    <w:name w:val="List Table 2 - Accent 6"/>
    <w:basedOn w:val="132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12">
    <w:name w:val="List Table 3"/>
    <w:basedOn w:val="132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13">
    <w:name w:val="List Table 3 - Accent 1"/>
    <w:basedOn w:val="132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414">
    <w:name w:val="List Table 3 - Accent 2"/>
    <w:basedOn w:val="132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415">
    <w:name w:val="List Table 3 - Accent 3"/>
    <w:basedOn w:val="132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416">
    <w:name w:val="List Table 3 - Accent 4"/>
    <w:basedOn w:val="132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417">
    <w:name w:val="List Table 3 - Accent 5"/>
    <w:basedOn w:val="132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418">
    <w:name w:val="List Table 3 - Accent 6"/>
    <w:basedOn w:val="132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419">
    <w:name w:val="List Table 4"/>
    <w:basedOn w:val="132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20">
    <w:name w:val="List Table 4 - Accent 1"/>
    <w:basedOn w:val="132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421">
    <w:name w:val="List Table 4 - Accent 2"/>
    <w:basedOn w:val="132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422">
    <w:name w:val="List Table 4 - Accent 3"/>
    <w:basedOn w:val="132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423">
    <w:name w:val="List Table 4 - Accent 4"/>
    <w:basedOn w:val="132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424">
    <w:name w:val="List Table 4 - Accent 5"/>
    <w:basedOn w:val="132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425">
    <w:name w:val="List Table 4 - Accent 6"/>
    <w:basedOn w:val="132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426">
    <w:name w:val="List Table 5 Dark"/>
    <w:basedOn w:val="132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7">
    <w:name w:val="List Table 5 Dark - Accent 1"/>
    <w:basedOn w:val="132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8">
    <w:name w:val="List Table 5 Dark - Accent 2"/>
    <w:basedOn w:val="132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9">
    <w:name w:val="List Table 5 Dark - Accent 3"/>
    <w:basedOn w:val="132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30">
    <w:name w:val="List Table 5 Dark - Accent 4"/>
    <w:basedOn w:val="132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31">
    <w:name w:val="List Table 5 Dark - Accent 5"/>
    <w:basedOn w:val="132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32">
    <w:name w:val="List Table 5 Dark - Accent 6"/>
    <w:basedOn w:val="132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33">
    <w:name w:val="List Table 6 Colorful"/>
    <w:basedOn w:val="132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34">
    <w:name w:val="List Table 6 Colorful - Accent 1"/>
    <w:basedOn w:val="132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35">
    <w:name w:val="List Table 6 Colorful - Accent 2"/>
    <w:basedOn w:val="132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36">
    <w:name w:val="List Table 6 Colorful - Accent 3"/>
    <w:basedOn w:val="132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7">
    <w:name w:val="List Table 6 Colorful - Accent 4"/>
    <w:basedOn w:val="132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38">
    <w:name w:val="List Table 6 Colorful - Accent 5"/>
    <w:basedOn w:val="132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9">
    <w:name w:val="List Table 6 Colorful - Accent 6"/>
    <w:basedOn w:val="132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0">
    <w:name w:val="List Table 7 Colorful"/>
    <w:basedOn w:val="132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41">
    <w:name w:val="List Table 7 Colorful - Accent 1"/>
    <w:basedOn w:val="132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442">
    <w:name w:val="List Table 7 Colorful - Accent 2"/>
    <w:basedOn w:val="132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443">
    <w:name w:val="List Table 7 Colorful - Accent 3"/>
    <w:basedOn w:val="132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444">
    <w:name w:val="List Table 7 Colorful - Accent 4"/>
    <w:basedOn w:val="132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445">
    <w:name w:val="List Table 7 Colorful - Accent 5"/>
    <w:basedOn w:val="132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446">
    <w:name w:val="List Table 7 Colorful - Accent 6"/>
    <w:basedOn w:val="132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447">
    <w:name w:val="Lined - Accent"/>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48">
    <w:name w:val="Lined - Accent 1"/>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449">
    <w:name w:val="Lined - Accent 2"/>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450">
    <w:name w:val="Lined - Accent 3"/>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451">
    <w:name w:val="Lined - Accent 4"/>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452">
    <w:name w:val="Lined - Accent 5"/>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453">
    <w:name w:val="Lined - Accent 6"/>
    <w:basedOn w:val="132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454">
    <w:name w:val="Bordered &amp; Lined - Accent"/>
    <w:basedOn w:val="132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55">
    <w:name w:val="Bordered &amp; Lined - Accent 1"/>
    <w:basedOn w:val="132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456">
    <w:name w:val="Bordered &amp; Lined - Accent 2"/>
    <w:basedOn w:val="132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457">
    <w:name w:val="Bordered &amp; Lined - Accent 3"/>
    <w:basedOn w:val="132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458">
    <w:name w:val="Bordered &amp; Lined - Accent 4"/>
    <w:basedOn w:val="132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459">
    <w:name w:val="Bordered &amp; Lined - Accent 5"/>
    <w:basedOn w:val="132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460">
    <w:name w:val="Bordered &amp; Lined - Accent 6"/>
    <w:basedOn w:val="132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461">
    <w:name w:val="Bordered"/>
    <w:basedOn w:val="132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62">
    <w:name w:val="Bordered - Accent 1"/>
    <w:basedOn w:val="132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63">
    <w:name w:val="Bordered - Accent 2"/>
    <w:basedOn w:val="132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64">
    <w:name w:val="Bordered - Accent 3"/>
    <w:basedOn w:val="132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65">
    <w:name w:val="Bordered - Accent 4"/>
    <w:basedOn w:val="132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66">
    <w:name w:val="Bordered - Accent 5"/>
    <w:basedOn w:val="132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67">
    <w:name w:val="Bordered - Accent 6"/>
    <w:basedOn w:val="132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68">
    <w:name w:val="Hyperlink"/>
    <w:uiPriority w:val="99"/>
    <w:unhideWhenUsed/>
    <w:rPr>
      <w:color w:val="0000FF" w:themeColor="hyperlink"/>
      <w:u w:val="single"/>
    </w:rPr>
  </w:style>
  <w:style w:type="paragraph" w:styleId="1469">
    <w:name w:val="footnote text"/>
    <w:basedOn w:val="1304"/>
    <w:link w:val="1470"/>
    <w:uiPriority w:val="99"/>
    <w:semiHidden/>
    <w:unhideWhenUsed/>
    <w:pPr>
      <w:spacing w:after="40" w:line="240" w:lineRule="auto"/>
    </w:pPr>
    <w:rPr>
      <w:sz w:val="18"/>
    </w:rPr>
  </w:style>
  <w:style w:type="character" w:styleId="1470">
    <w:name w:val="Footnote Text Char"/>
    <w:link w:val="1469"/>
    <w:uiPriority w:val="99"/>
    <w:rPr>
      <w:sz w:val="18"/>
    </w:rPr>
  </w:style>
  <w:style w:type="character" w:styleId="1471">
    <w:name w:val="footnote reference"/>
    <w:basedOn w:val="1305"/>
    <w:uiPriority w:val="99"/>
    <w:unhideWhenUsed/>
    <w:rPr>
      <w:vertAlign w:val="superscript"/>
    </w:rPr>
  </w:style>
  <w:style w:type="paragraph" w:styleId="1472">
    <w:name w:val="endnote text"/>
    <w:basedOn w:val="1304"/>
    <w:link w:val="1473"/>
    <w:uiPriority w:val="99"/>
    <w:semiHidden/>
    <w:unhideWhenUsed/>
    <w:pPr>
      <w:spacing w:after="0" w:line="240" w:lineRule="auto"/>
    </w:pPr>
    <w:rPr>
      <w:sz w:val="20"/>
    </w:rPr>
  </w:style>
  <w:style w:type="character" w:styleId="1473">
    <w:name w:val="Endnote Text Char"/>
    <w:link w:val="1472"/>
    <w:uiPriority w:val="99"/>
    <w:rPr>
      <w:sz w:val="20"/>
    </w:rPr>
  </w:style>
  <w:style w:type="character" w:styleId="1474">
    <w:name w:val="endnote reference"/>
    <w:basedOn w:val="1305"/>
    <w:uiPriority w:val="99"/>
    <w:semiHidden/>
    <w:unhideWhenUsed/>
    <w:rPr>
      <w:vertAlign w:val="superscript"/>
    </w:rPr>
  </w:style>
  <w:style w:type="paragraph" w:styleId="1475">
    <w:name w:val="toc 1"/>
    <w:basedOn w:val="1304"/>
    <w:next w:val="1304"/>
    <w:uiPriority w:val="39"/>
    <w:unhideWhenUsed/>
    <w:pPr>
      <w:ind w:left="0" w:right="0" w:firstLine="0"/>
      <w:spacing w:after="57"/>
    </w:pPr>
  </w:style>
  <w:style w:type="paragraph" w:styleId="1476">
    <w:name w:val="toc 2"/>
    <w:basedOn w:val="1304"/>
    <w:next w:val="1304"/>
    <w:uiPriority w:val="39"/>
    <w:unhideWhenUsed/>
    <w:pPr>
      <w:ind w:left="283" w:right="0" w:firstLine="0"/>
      <w:spacing w:after="57"/>
    </w:pPr>
  </w:style>
  <w:style w:type="paragraph" w:styleId="1477">
    <w:name w:val="toc 3"/>
    <w:basedOn w:val="1304"/>
    <w:next w:val="1304"/>
    <w:uiPriority w:val="39"/>
    <w:unhideWhenUsed/>
    <w:pPr>
      <w:ind w:left="567" w:right="0" w:firstLine="0"/>
      <w:spacing w:after="57"/>
    </w:pPr>
  </w:style>
  <w:style w:type="paragraph" w:styleId="1478">
    <w:name w:val="toc 4"/>
    <w:basedOn w:val="1304"/>
    <w:next w:val="1304"/>
    <w:uiPriority w:val="39"/>
    <w:unhideWhenUsed/>
    <w:pPr>
      <w:ind w:left="850" w:right="0" w:firstLine="0"/>
      <w:spacing w:after="57"/>
    </w:pPr>
  </w:style>
  <w:style w:type="paragraph" w:styleId="1479">
    <w:name w:val="toc 5"/>
    <w:basedOn w:val="1304"/>
    <w:next w:val="1304"/>
    <w:uiPriority w:val="39"/>
    <w:unhideWhenUsed/>
    <w:pPr>
      <w:ind w:left="1134" w:right="0" w:firstLine="0"/>
      <w:spacing w:after="57"/>
    </w:pPr>
  </w:style>
  <w:style w:type="paragraph" w:styleId="1480">
    <w:name w:val="toc 6"/>
    <w:basedOn w:val="1304"/>
    <w:next w:val="1304"/>
    <w:uiPriority w:val="39"/>
    <w:unhideWhenUsed/>
    <w:pPr>
      <w:ind w:left="1417" w:right="0" w:firstLine="0"/>
      <w:spacing w:after="57"/>
    </w:pPr>
  </w:style>
  <w:style w:type="paragraph" w:styleId="1481">
    <w:name w:val="toc 7"/>
    <w:basedOn w:val="1304"/>
    <w:next w:val="1304"/>
    <w:uiPriority w:val="39"/>
    <w:unhideWhenUsed/>
    <w:pPr>
      <w:ind w:left="1701" w:right="0" w:firstLine="0"/>
      <w:spacing w:after="57"/>
    </w:pPr>
  </w:style>
  <w:style w:type="paragraph" w:styleId="1482">
    <w:name w:val="toc 8"/>
    <w:basedOn w:val="1304"/>
    <w:next w:val="1304"/>
    <w:uiPriority w:val="39"/>
    <w:unhideWhenUsed/>
    <w:pPr>
      <w:ind w:left="1984" w:right="0" w:firstLine="0"/>
      <w:spacing w:after="57"/>
    </w:pPr>
  </w:style>
  <w:style w:type="paragraph" w:styleId="1483">
    <w:name w:val="toc 9"/>
    <w:basedOn w:val="1304"/>
    <w:next w:val="1304"/>
    <w:uiPriority w:val="39"/>
    <w:unhideWhenUsed/>
    <w:pPr>
      <w:ind w:left="2268" w:right="0" w:firstLine="0"/>
      <w:spacing w:after="57"/>
    </w:pPr>
  </w:style>
  <w:style w:type="paragraph" w:styleId="1484">
    <w:name w:val="TOC Heading"/>
    <w:uiPriority w:val="39"/>
    <w:unhideWhenUsed/>
  </w:style>
  <w:style w:type="paragraph" w:styleId="1485">
    <w:name w:val="table of figures"/>
    <w:basedOn w:val="1304"/>
    <w:next w:val="1304"/>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ONLYOFFICE/7.0.1.37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12</cp:revision>
  <dcterms:modified xsi:type="dcterms:W3CDTF">2022-05-16T07:13:43Z</dcterms:modified>
</cp:coreProperties>
</file>