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b/>
        </w:rPr>
      </w:pPr>
      <w:r>
        <w:rPr>
          <w:b/>
        </w:rPr>
        <w:t xml:space="preserve">Management Summary</w:t>
      </w:r>
      <w:r>
        <w:rPr>
          <w:b/>
        </w:rPr>
        <w:t xml:space="preserve"> zur 71. Sitzung der FAG LG am 26.01.2022</w:t>
      </w:r>
      <w:r/>
    </w:p>
    <w:p>
      <w:r/>
      <w:r/>
    </w:p>
    <w:p>
      <w:pPr>
        <w:rPr>
          <w:u w:val="single"/>
        </w:rPr>
      </w:pPr>
      <w:r>
        <w:rPr>
          <w:u w:val="single"/>
        </w:rPr>
        <w:t xml:space="preserve">Vorbereitung der Verbundkonferenz </w:t>
      </w:r>
      <w:r>
        <w:rPr>
          <w:u w:val="single"/>
        </w:rPr>
        <w:t xml:space="preserve">24.-25.08.2022 in der ULB Halle</w:t>
      </w:r>
      <w:r/>
    </w:p>
    <w:p>
      <w:r>
        <w:t xml:space="preserve">Die Verbundkonferenz wird vom 24. bis 25. August in Präsenz in der ULB Halle geplant. </w:t>
      </w:r>
      <w:r>
        <w:t xml:space="preserve">Die FAG Lokale Geschäftsgänge</w:t>
      </w:r>
      <w:r>
        <w:t xml:space="preserve"> wird </w:t>
      </w:r>
      <w:r>
        <w:t xml:space="preserve">sich mit dem aktuellen Thema „Elektronische Rechnungen“ beteiligen. Dabei soll vor allem der Stand der Einführung in einzelnen Bibliotheken vorgestellt werden.</w:t>
      </w:r>
      <w:r>
        <w:t xml:space="preserve"> Zur Vorbereitung </w:t>
      </w:r>
      <w:r>
        <w:t xml:space="preserve">ist ei</w:t>
      </w:r>
      <w:r>
        <w:t xml:space="preserve">n weiteres Treffen der AG </w:t>
      </w:r>
      <w:r>
        <w:t xml:space="preserve">eRechnung</w:t>
      </w:r>
      <w:r>
        <w:t xml:space="preserve"> </w:t>
      </w:r>
      <w:r>
        <w:t xml:space="preserve">vorgesehen</w:t>
      </w:r>
      <w:r>
        <w:t xml:space="preserve">.</w:t>
      </w:r>
      <w:r/>
    </w:p>
    <w:p>
      <w:r/>
      <w:r/>
    </w:p>
    <w:p>
      <w:pPr>
        <w:rPr>
          <w:u w:val="single"/>
        </w:rPr>
      </w:pPr>
      <w:r>
        <w:rPr>
          <w:u w:val="single"/>
        </w:rPr>
        <w:t xml:space="preserve">BMS-Workshop 5./6.10.2022 </w:t>
      </w:r>
      <w:r>
        <w:rPr>
          <w:u w:val="single"/>
        </w:rPr>
        <w:t xml:space="preserve">in </w:t>
      </w:r>
      <w:r>
        <w:rPr>
          <w:u w:val="single"/>
        </w:rPr>
        <w:t xml:space="preserve">Göttingen</w:t>
      </w:r>
      <w:r/>
    </w:p>
    <w:p>
      <w:r>
        <w:t xml:space="preserve">Der ursprünglich geplante </w:t>
      </w:r>
      <w:r>
        <w:t xml:space="preserve">Termin</w:t>
      </w:r>
      <w:r>
        <w:t xml:space="preserve"> wurde </w:t>
      </w:r>
      <w:r>
        <w:t xml:space="preserve">coronabedingt</w:t>
      </w:r>
      <w:r>
        <w:t xml:space="preserve"> in den Oktober </w:t>
      </w:r>
      <w:r>
        <w:t xml:space="preserve">versch</w:t>
      </w:r>
      <w:r>
        <w:t xml:space="preserve">o</w:t>
      </w:r>
      <w:r>
        <w:t xml:space="preserve">b</w:t>
      </w:r>
      <w:r>
        <w:t xml:space="preserve">e</w:t>
      </w:r>
      <w:r>
        <w:t xml:space="preserve">n</w:t>
      </w:r>
      <w:r>
        <w:t xml:space="preserve"> und soll als Präsenzveranstaltung in Göttingen stattfinden. Im Workshop w</w:t>
      </w:r>
      <w:r>
        <w:t xml:space="preserve">i</w:t>
      </w:r>
      <w:r>
        <w:t xml:space="preserve">rd </w:t>
      </w:r>
      <w:r>
        <w:t xml:space="preserve">es voraussichtlich um </w:t>
      </w:r>
      <w:r>
        <w:t xml:space="preserve">erste Erfahrungsberichte aus den Bibliotheken zum Linux-Umstieg </w:t>
      </w:r>
      <w:r>
        <w:t xml:space="preserve">gehen</w:t>
      </w:r>
      <w:r>
        <w:t xml:space="preserve">. Die erste Bibliothek ist </w:t>
      </w:r>
      <w:r>
        <w:t xml:space="preserve">bereits</w:t>
      </w:r>
      <w:r>
        <w:t xml:space="preserve"> umgestiegen und</w:t>
      </w:r>
      <w:r>
        <w:t xml:space="preserve"> arbeitet live auf Linux (statt Solaris).</w:t>
      </w:r>
      <w:r/>
    </w:p>
    <w:p>
      <w:r>
        <w:t xml:space="preserve">Darüber hinaus sind auch mit dem FOLIO ERM die ersten Einrichtungen live gegangen und weitere werden sukzessive folgen. Der Stand zum FOLIO ERM sowie Berichte von Erstanwendern </w:t>
      </w:r>
      <w:r>
        <w:t xml:space="preserve">sollen </w:t>
      </w:r>
      <w:r>
        <w:t xml:space="preserve">deshalb das zweite zentrale Thema des Workshops</w:t>
      </w:r>
      <w:r>
        <w:t xml:space="preserve"> bilden</w:t>
      </w:r>
      <w:r>
        <w:t xml:space="preserve">.</w:t>
      </w:r>
      <w:r/>
    </w:p>
    <w:p>
      <w:r/>
      <w:r/>
    </w:p>
    <w:p>
      <w:pPr>
        <w:rPr>
          <w:u w:val="single"/>
        </w:rPr>
      </w:pPr>
      <w:r>
        <w:rPr>
          <w:u w:val="single"/>
        </w:rPr>
        <w:t xml:space="preserve">FOLIO</w:t>
      </w:r>
      <w:r/>
    </w:p>
    <w:p>
      <w:r>
        <w:t xml:space="preserve">Das FOLIO-Team der VZG plant ein erweitertes regelmäßiges Informationsangebot („Town Hall Meetings“) für GBV-Bibliotheken auf Managementebene zum Informationsaustausch und zur Klärung offener Fragen. Das erste Treffen ist für Anfang 2022 geplant.</w:t>
      </w:r>
      <w:r/>
    </w:p>
    <w:p>
      <w:r/>
      <w:bookmarkStart w:id="0" w:name="_GoBack"/>
      <w:r/>
      <w:bookmarkEnd w:id="0"/>
      <w:r/>
      <w:r/>
    </w:p>
    <w:sectPr>
      <w:footnotePr/>
      <w:endnotePr/>
      <w:type w:val="nextPage"/>
      <w:pgSz w:w="11906" w:h="16838" w:orient="portrait"/>
      <w:pgMar w:top="1417" w:right="1417" w:bottom="1134" w:left="1417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Garamond">
    <w:panose1 w:val="020206030504050203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ascii="Calibri" w:hAnsi="Calibri" w:cs="Calibri" w:eastAsiaTheme="minorHAnsi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"/>
      <w:lvlJc w:val="left"/>
      <w:pPr>
        <w:ind w:left="720" w:hanging="360"/>
      </w:pPr>
      <w:rPr>
        <w:rFonts w:ascii="Wingdings" w:hAnsi="Wingdings" w:eastAsiaTheme="minorHAnsi" w:cstheme="minorBidi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"/>
      <w:lvlJc w:val="left"/>
      <w:pPr>
        <w:ind w:left="360" w:hanging="360"/>
      </w:pPr>
      <w:rPr>
        <w:rFonts w:ascii="Wingdings" w:hAnsi="Wingdings" w:eastAsiaTheme="minorHAnsi" w:cstheme="minorBidi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ascii="Calibri" w:hAnsi="Calibri" w:cs="Calibri" w:eastAsiaTheme="minorHAnsi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de-DE" w:bidi="ar-SA" w:eastAsia="en-US"/>
      </w:rPr>
    </w:rPrDefault>
    <w:pPrDefault>
      <w:pPr>
        <w:spacing w:lineRule="auto" w:line="259" w:after="16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606"/>
    <w:next w:val="606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608"/>
    <w:link w:val="11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608"/>
    <w:link w:val="607"/>
    <w:uiPriority w:val="9"/>
    <w:rPr>
      <w:rFonts w:ascii="Arial" w:hAnsi="Arial" w:cs="Arial" w:eastAsia="Arial"/>
      <w:sz w:val="34"/>
    </w:rPr>
  </w:style>
  <w:style w:type="paragraph" w:styleId="15">
    <w:name w:val="Heading 3"/>
    <w:basedOn w:val="606"/>
    <w:next w:val="606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608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606"/>
    <w:next w:val="606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608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606"/>
    <w:next w:val="606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608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606"/>
    <w:next w:val="606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608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06"/>
    <w:next w:val="606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608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06"/>
    <w:next w:val="606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608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06"/>
    <w:next w:val="606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608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606"/>
    <w:next w:val="606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608"/>
    <w:link w:val="32"/>
    <w:uiPriority w:val="10"/>
    <w:rPr>
      <w:sz w:val="48"/>
      <w:szCs w:val="48"/>
    </w:rPr>
  </w:style>
  <w:style w:type="paragraph" w:styleId="34">
    <w:name w:val="Subtitle"/>
    <w:basedOn w:val="606"/>
    <w:next w:val="606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608"/>
    <w:link w:val="34"/>
    <w:uiPriority w:val="11"/>
    <w:rPr>
      <w:sz w:val="24"/>
      <w:szCs w:val="24"/>
    </w:rPr>
  </w:style>
  <w:style w:type="paragraph" w:styleId="36">
    <w:name w:val="Quote"/>
    <w:basedOn w:val="606"/>
    <w:next w:val="606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06"/>
    <w:next w:val="606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606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608"/>
    <w:link w:val="40"/>
    <w:uiPriority w:val="99"/>
  </w:style>
  <w:style w:type="paragraph" w:styleId="42">
    <w:name w:val="Footer"/>
    <w:basedOn w:val="606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608"/>
    <w:link w:val="42"/>
    <w:uiPriority w:val="99"/>
  </w:style>
  <w:style w:type="paragraph" w:styleId="44">
    <w:name w:val="Caption"/>
    <w:basedOn w:val="606"/>
    <w:next w:val="606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609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60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60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609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60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60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60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60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60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60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60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60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60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60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60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60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60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60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60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60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60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60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60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60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60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606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608"/>
    <w:uiPriority w:val="99"/>
    <w:unhideWhenUsed/>
    <w:rPr>
      <w:vertAlign w:val="superscript"/>
    </w:rPr>
  </w:style>
  <w:style w:type="paragraph" w:styleId="176">
    <w:name w:val="endnote text"/>
    <w:basedOn w:val="606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608"/>
    <w:uiPriority w:val="99"/>
    <w:semiHidden/>
    <w:unhideWhenUsed/>
    <w:rPr>
      <w:vertAlign w:val="superscript"/>
    </w:rPr>
  </w:style>
  <w:style w:type="paragraph" w:styleId="179">
    <w:name w:val="toc 1"/>
    <w:basedOn w:val="606"/>
    <w:next w:val="606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06"/>
    <w:next w:val="606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06"/>
    <w:next w:val="606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06"/>
    <w:next w:val="606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06"/>
    <w:next w:val="606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06"/>
    <w:next w:val="606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06"/>
    <w:next w:val="606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06"/>
    <w:next w:val="606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06"/>
    <w:next w:val="606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06"/>
    <w:next w:val="606"/>
    <w:uiPriority w:val="99"/>
    <w:unhideWhenUsed/>
    <w:pPr>
      <w:spacing w:after="0" w:afterAutospacing="0"/>
    </w:pPr>
  </w:style>
  <w:style w:type="paragraph" w:styleId="606" w:default="1">
    <w:name w:val="Normal"/>
    <w:qFormat/>
  </w:style>
  <w:style w:type="paragraph" w:styleId="607">
    <w:name w:val="Heading 2"/>
    <w:basedOn w:val="606"/>
    <w:next w:val="606"/>
    <w:link w:val="612"/>
    <w:qFormat/>
    <w:rPr>
      <w:rFonts w:eastAsia="Times New Roman" w:cstheme="minorHAnsi"/>
      <w:b/>
      <w:bCs/>
      <w:color w:val="44546A" w:themeColor="text2"/>
      <w:sz w:val="28"/>
      <w:szCs w:val="28"/>
      <w:lang w:val="en-US" w:eastAsia="de-DE"/>
    </w:rPr>
    <w:pPr>
      <w:keepNext/>
      <w:spacing w:lineRule="auto" w:line="240" w:after="0"/>
      <w:outlineLvl w:val="1"/>
    </w:pPr>
  </w:style>
  <w:style w:type="character" w:styleId="608" w:default="1">
    <w:name w:val="Default Paragraph Font"/>
    <w:uiPriority w:val="1"/>
    <w:semiHidden/>
    <w:unhideWhenUsed/>
  </w:style>
  <w:style w:type="table" w:styleId="60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0" w:default="1">
    <w:name w:val="No List"/>
    <w:uiPriority w:val="99"/>
    <w:semiHidden/>
    <w:unhideWhenUsed/>
  </w:style>
  <w:style w:type="paragraph" w:styleId="611">
    <w:name w:val="List Paragraph"/>
    <w:basedOn w:val="606"/>
    <w:qFormat/>
    <w:uiPriority w:val="34"/>
    <w:pPr>
      <w:contextualSpacing w:val="true"/>
      <w:ind w:left="720"/>
    </w:pPr>
  </w:style>
  <w:style w:type="character" w:styleId="612" w:customStyle="1">
    <w:name w:val="Überschrift 2 Zchn"/>
    <w:basedOn w:val="608"/>
    <w:link w:val="607"/>
    <w:rPr>
      <w:rFonts w:eastAsia="Times New Roman" w:cstheme="minorHAnsi"/>
      <w:b/>
      <w:bCs/>
      <w:color w:val="44546A" w:themeColor="text2"/>
      <w:sz w:val="28"/>
      <w:szCs w:val="28"/>
      <w:lang w:val="en-US" w:eastAsia="de-DE"/>
    </w:rPr>
  </w:style>
  <w:style w:type="paragraph" w:styleId="613">
    <w:name w:val="Normal (Web)"/>
    <w:basedOn w:val="606"/>
    <w:uiPriority w:val="99"/>
    <w:rPr>
      <w:rFonts w:ascii="Calibri" w:hAnsi="Calibri" w:cs="Garamond" w:eastAsia="Times New Roman"/>
      <w:sz w:val="24"/>
      <w:szCs w:val="24"/>
      <w:lang w:eastAsia="de-DE"/>
    </w:rPr>
    <w:pPr>
      <w:jc w:val="both"/>
      <w:spacing w:lineRule="auto" w:line="240" w:after="100" w:afterAutospacing="1" w:before="100" w:beforeAutospacing="1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ONLYOFFICE/6.4.2.6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Dörthe Schulz</dc:creator>
  <cp:keywords/>
  <dc:description/>
  <cp:lastModifiedBy>Anonym</cp:lastModifiedBy>
  <cp:revision>2</cp:revision>
  <dcterms:created xsi:type="dcterms:W3CDTF">2022-02-02T13:34:00Z</dcterms:created>
  <dcterms:modified xsi:type="dcterms:W3CDTF">2022-02-03T07:37:45Z</dcterms:modified>
</cp:coreProperties>
</file>