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spacing w:after="200" w:afterAutospacing="0" w:before="0" w:beforeAutospacing="0"/>
      </w:pPr>
      <w:r>
        <w:rPr>
          <w:rFonts w:ascii="Arial" w:hAnsi="Arial" w:cs="Arial"/>
          <w:color w:val="000000"/>
          <w:sz w:val="22"/>
          <w:szCs w:val="22"/>
        </w:rPr>
        <w:t xml:space="preserve">68. Sitzung FAG LG – 13-04-2021</w:t>
      </w:r>
      <w:r/>
    </w:p>
    <w:p>
      <w:pPr>
        <w:pStyle w:val="575"/>
        <w:spacing w:after="200" w:afterAutospacing="0" w:before="0" w:beforeAutospacing="0"/>
      </w:pPr>
      <w:r>
        <w:rPr>
          <w:rFonts w:ascii="Arial" w:hAnsi="Arial" w:cs="Arial"/>
          <w:color w:val="000000"/>
          <w:sz w:val="36"/>
          <w:szCs w:val="36"/>
        </w:rPr>
        <w:t xml:space="preserve">Management Summary</w:t>
      </w:r>
      <w:r/>
    </w:p>
    <w:p>
      <w:pPr>
        <w:pStyle w:val="575"/>
        <w:spacing w:after="200" w:afterAutospacing="0" w:before="0" w:beforeAutospacing="0"/>
      </w:pPr>
      <w:r/>
      <w:r/>
    </w:p>
    <w:p>
      <w:pPr>
        <w:pStyle w:val="575"/>
        <w:spacing w:after="200" w:afterAutospacing="0" w:before="0" w:beforeAutospacing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</w:pPr>
      <w:r>
        <w:rPr>
          <w:rFonts w:ascii="Arial" w:hAnsi="Arial" w:cs="Arial"/>
          <w:b/>
          <w:bCs/>
          <w:color w:val="000000"/>
          <w:sz w:val="22"/>
          <w:szCs w:val="22"/>
        </w:rPr>
      </w:r>
      <w:commentRangeStart w:id="0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Themen für die Verbundkonferenz 2021</w:t>
      </w:r>
      <w:commentRangeEnd w:id="0"/>
      <w:r>
        <w:commentReference w:id="0"/>
      </w:r>
      <w:r/>
      <w:r/>
    </w:p>
    <w:p>
      <w:pPr>
        <w:pStyle w:val="575"/>
        <w:spacing w:after="200" w:afterAutospacing="0" w:before="0" w:beforeAutospacing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Folgende Themen </w:t>
      </w:r>
      <w:r>
        <w:rPr>
          <w:rFonts w:ascii="Arial" w:hAnsi="Arial" w:cs="Arial"/>
          <w:color w:val="000000"/>
          <w:sz w:val="22"/>
          <w:szCs w:val="22"/>
        </w:rPr>
        <w:t xml:space="preserve">wird</w:t>
      </w:r>
      <w:r>
        <w:rPr>
          <w:rFonts w:ascii="Arial" w:hAnsi="Arial" w:cs="Arial"/>
          <w:color w:val="000000"/>
          <w:sz w:val="22"/>
          <w:szCs w:val="22"/>
        </w:rPr>
        <w:t xml:space="preserve"> die FAG </w:t>
      </w:r>
      <w:r>
        <w:rPr>
          <w:rFonts w:ascii="Arial" w:hAnsi="Arial" w:cs="Arial"/>
          <w:color w:val="000000"/>
          <w:sz w:val="22"/>
          <w:szCs w:val="22"/>
        </w:rPr>
        <w:t xml:space="preserve">LG </w:t>
      </w:r>
      <w:r>
        <w:rPr>
          <w:rFonts w:ascii="Arial" w:hAnsi="Arial" w:cs="Arial"/>
          <w:color w:val="000000"/>
          <w:sz w:val="22"/>
          <w:szCs w:val="22"/>
        </w:rPr>
        <w:t xml:space="preserve">auf der </w:t>
      </w:r>
      <w:r>
        <w:rPr>
          <w:rFonts w:ascii="Arial" w:hAnsi="Arial" w:cs="Arial"/>
          <w:color w:val="000000"/>
          <w:sz w:val="22"/>
          <w:szCs w:val="22"/>
        </w:rPr>
        <w:t xml:space="preserve">virtuellen Verbundkonferenz an</w:t>
      </w:r>
      <w:r>
        <w:rPr>
          <w:rFonts w:ascii="Arial" w:hAnsi="Arial" w:cs="Arial"/>
          <w:color w:val="000000"/>
          <w:sz w:val="22"/>
          <w:szCs w:val="22"/>
        </w:rPr>
        <w:t xml:space="preserve">bieten</w:t>
      </w:r>
      <w:r>
        <w:rPr>
          <w:rFonts w:ascii="Arial" w:hAnsi="Arial" w:cs="Arial"/>
          <w:color w:val="000000"/>
          <w:sz w:val="22"/>
          <w:szCs w:val="22"/>
        </w:rPr>
        <w:t xml:space="preserve">:</w:t>
      </w:r>
      <w:r/>
    </w:p>
    <w:p>
      <w:pPr>
        <w:pStyle w:val="575"/>
        <w:numPr>
          <w:ilvl w:val="0"/>
          <w:numId w:val="3"/>
        </w:numPr>
        <w:spacing w:after="200" w:afterAutospacing="0" w:before="0" w:beforeAutospacing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Aktuelles zu FOLIO: </w:t>
      </w:r>
      <w:r>
        <w:rPr>
          <w:rFonts w:ascii="Arial" w:hAnsi="Arial" w:cs="Arial"/>
          <w:color w:val="000000"/>
          <w:sz w:val="22"/>
          <w:szCs w:val="22"/>
        </w:rPr>
        <w:t xml:space="preserve">Ein Vortrag </w:t>
      </w:r>
      <w:r>
        <w:rPr>
          <w:rFonts w:ascii="Arial" w:hAnsi="Arial" w:cs="Arial"/>
          <w:color w:val="000000"/>
          <w:sz w:val="22"/>
          <w:szCs w:val="22"/>
        </w:rPr>
        <w:t xml:space="preserve">aus der VZG </w:t>
      </w:r>
      <w:r>
        <w:rPr>
          <w:rFonts w:ascii="Arial" w:hAnsi="Arial" w:cs="Arial"/>
          <w:color w:val="000000"/>
          <w:sz w:val="22"/>
          <w:szCs w:val="22"/>
        </w:rPr>
        <w:t xml:space="preserve">über Neuerungen</w:t>
      </w:r>
      <w:r>
        <w:rPr>
          <w:rFonts w:ascii="Arial" w:hAnsi="Arial" w:cs="Arial"/>
          <w:color w:val="000000"/>
          <w:sz w:val="22"/>
          <w:szCs w:val="22"/>
        </w:rPr>
        <w:t xml:space="preserve"> und </w:t>
      </w:r>
      <w:r>
        <w:rPr>
          <w:rStyle w:val="577"/>
          <w:rFonts w:ascii="Arial" w:hAnsi="Arial" w:cs="Arial"/>
          <w:color w:val="000000"/>
          <w:sz w:val="22"/>
          <w:szCs w:val="22"/>
        </w:rPr>
        <w:t xml:space="preserve">ERM im GBV</w:t>
      </w:r>
      <w:r>
        <w:rPr>
          <w:rFonts w:ascii="Arial" w:hAnsi="Arial" w:cs="Arial"/>
          <w:color w:val="000000"/>
          <w:sz w:val="22"/>
          <w:szCs w:val="22"/>
        </w:rPr>
        <w:t xml:space="preserve"> wird durch </w:t>
      </w:r>
      <w:r>
        <w:rPr>
          <w:rFonts w:ascii="Arial" w:hAnsi="Arial" w:cs="Arial"/>
          <w:color w:val="000000"/>
          <w:sz w:val="22"/>
          <w:szCs w:val="22"/>
        </w:rPr>
        <w:t xml:space="preserve">einen Anwenderbericht</w:t>
      </w:r>
      <w:r>
        <w:rPr>
          <w:rFonts w:ascii="Arial" w:hAnsi="Arial" w:cs="Arial"/>
          <w:color w:val="000000"/>
          <w:sz w:val="22"/>
          <w:szCs w:val="22"/>
        </w:rPr>
        <w:t xml:space="preserve"> aus </w:t>
      </w:r>
      <w:r>
        <w:rPr>
          <w:rFonts w:ascii="Arial" w:hAnsi="Arial" w:cs="Arial"/>
          <w:color w:val="000000"/>
          <w:sz w:val="22"/>
          <w:szCs w:val="22"/>
        </w:rPr>
        <w:t xml:space="preserve">einer</w:t>
      </w:r>
      <w:r>
        <w:rPr>
          <w:rFonts w:ascii="Arial" w:hAnsi="Arial" w:cs="Arial"/>
          <w:color w:val="000000"/>
          <w:sz w:val="22"/>
          <w:szCs w:val="22"/>
        </w:rPr>
        <w:t xml:space="preserve"> Pilotbibliothek ergänzt.</w:t>
      </w:r>
      <w:r/>
    </w:p>
    <w:p>
      <w:pPr>
        <w:pStyle w:val="575"/>
        <w:numPr>
          <w:ilvl w:val="0"/>
          <w:numId w:val="3"/>
        </w:numPr>
        <w:spacing w:after="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E-Rechnungen: </w:t>
      </w:r>
      <w:r>
        <w:rPr>
          <w:rFonts w:ascii="Arial" w:hAnsi="Arial" w:cs="Arial"/>
          <w:color w:val="000000"/>
          <w:sz w:val="22"/>
          <w:szCs w:val="22"/>
        </w:rPr>
        <w:t xml:space="preserve">Der Rechnungsdatenimport ist bisher in keiner Verbundbibliothek in Anwendung. Eine Mitgestaltung des Wo</w:t>
      </w:r>
      <w:r>
        <w:rPr>
          <w:rFonts w:ascii="Arial" w:hAnsi="Arial" w:cs="Arial"/>
          <w:color w:val="000000"/>
          <w:sz w:val="22"/>
          <w:szCs w:val="22"/>
        </w:rPr>
        <w:t xml:space="preserve">rkflows setzt voraus, dass die B</w:t>
      </w:r>
      <w:r>
        <w:rPr>
          <w:rFonts w:ascii="Arial" w:hAnsi="Arial" w:cs="Arial"/>
          <w:color w:val="000000"/>
          <w:sz w:val="22"/>
          <w:szCs w:val="22"/>
        </w:rPr>
        <w:t xml:space="preserve">ibliotheken auf die</w:t>
      </w:r>
      <w:r>
        <w:rPr>
          <w:rFonts w:ascii="Arial" w:hAnsi="Arial" w:cs="Arial"/>
          <w:color w:val="000000"/>
          <w:sz w:val="22"/>
          <w:szCs w:val="22"/>
        </w:rPr>
        <w:t xml:space="preserve"> Verwaltungen zugehen</w:t>
      </w:r>
      <w:r>
        <w:rPr>
          <w:rFonts w:ascii="Arial" w:hAnsi="Arial" w:cs="Arial"/>
          <w:color w:val="000000"/>
          <w:sz w:val="22"/>
          <w:szCs w:val="22"/>
        </w:rPr>
        <w:t xml:space="preserve">. Auf der Verbund</w:t>
      </w:r>
      <w:r>
        <w:rPr>
          <w:rFonts w:ascii="Arial" w:hAnsi="Arial" w:cs="Arial"/>
          <w:color w:val="000000"/>
          <w:sz w:val="22"/>
          <w:szCs w:val="22"/>
        </w:rPr>
        <w:t xml:space="preserve">konferenz werden</w:t>
      </w:r>
      <w:r>
        <w:rPr>
          <w:rFonts w:ascii="Arial" w:hAnsi="Arial" w:cs="Arial"/>
          <w:color w:val="000000"/>
          <w:sz w:val="22"/>
          <w:szCs w:val="22"/>
        </w:rPr>
        <w:t xml:space="preserve"> der Sachstand </w:t>
      </w:r>
      <w:r>
        <w:rPr>
          <w:rFonts w:ascii="Arial" w:hAnsi="Arial" w:cs="Arial"/>
          <w:color w:val="000000"/>
          <w:sz w:val="22"/>
          <w:szCs w:val="22"/>
        </w:rPr>
        <w:t xml:space="preserve">und Lösungsansätze im Zusammenspiel von Verwaltung und Bibliothek </w:t>
      </w:r>
      <w:r>
        <w:rPr>
          <w:rFonts w:ascii="Arial" w:hAnsi="Arial" w:cs="Arial"/>
          <w:color w:val="000000"/>
          <w:sz w:val="22"/>
          <w:szCs w:val="22"/>
        </w:rPr>
        <w:t xml:space="preserve">vorgestellt. </w:t>
      </w:r>
      <w:r/>
    </w:p>
    <w:p>
      <w:pPr>
        <w:pStyle w:val="575"/>
        <w:spacing w:after="200" w:afterAutospacing="0" w:before="0" w:beforeAutospacing="0"/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</w:r>
      <w:r/>
    </w:p>
    <w:p>
      <w:pPr>
        <w:pStyle w:val="575"/>
        <w:spacing w:after="200" w:afterAutospacing="0" w:before="0" w:before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E-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Rechnungen</w:t>
      </w:r>
      <w:r/>
    </w:p>
    <w:p>
      <w:pPr>
        <w:pStyle w:val="575"/>
        <w:spacing w:after="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Die FAG </w:t>
      </w:r>
      <w:r>
        <w:rPr>
          <w:rFonts w:ascii="Arial" w:hAnsi="Arial" w:cs="Arial"/>
          <w:color w:val="000000"/>
          <w:sz w:val="22"/>
          <w:szCs w:val="22"/>
        </w:rPr>
        <w:t xml:space="preserve">hat mit dem Aufbau einer</w:t>
      </w:r>
      <w:r>
        <w:rPr>
          <w:rFonts w:ascii="Arial" w:hAnsi="Arial" w:cs="Arial"/>
          <w:color w:val="000000"/>
          <w:sz w:val="22"/>
          <w:szCs w:val="22"/>
        </w:rPr>
        <w:t xml:space="preserve"> Sammlung von Konzepten und Geschäftsgängen für die Bearbeitung elektronischer Rechnungen </w:t>
      </w:r>
      <w:r>
        <w:rPr>
          <w:rFonts w:ascii="Arial" w:hAnsi="Arial" w:cs="Arial"/>
          <w:color w:val="000000"/>
          <w:sz w:val="22"/>
          <w:szCs w:val="22"/>
        </w:rPr>
        <w:t xml:space="preserve">begonnen. Die </w:t>
      </w:r>
      <w:r>
        <w:rPr>
          <w:rFonts w:ascii="Arial" w:hAnsi="Arial" w:cs="Arial"/>
          <w:color w:val="000000"/>
          <w:sz w:val="22"/>
          <w:szCs w:val="22"/>
        </w:rPr>
        <w:t xml:space="preserve">Verbundbibliotheken werden gebeten, ihre eigenen </w:t>
      </w:r>
      <w:r>
        <w:rPr>
          <w:rFonts w:ascii="Arial" w:hAnsi="Arial" w:cs="Arial"/>
          <w:color w:val="000000"/>
          <w:sz w:val="22"/>
          <w:szCs w:val="22"/>
        </w:rPr>
        <w:t xml:space="preserve">Überlegungen mitzuteilen und </w:t>
      </w:r>
      <w:r>
        <w:rPr>
          <w:rFonts w:ascii="Arial" w:hAnsi="Arial" w:cs="Arial"/>
          <w:color w:val="000000"/>
          <w:sz w:val="22"/>
          <w:szCs w:val="22"/>
        </w:rPr>
        <w:t xml:space="preserve">die Dokumentsammlung </w:t>
      </w:r>
      <w:r>
        <w:rPr>
          <w:rFonts w:ascii="Arial" w:hAnsi="Arial" w:cs="Arial"/>
          <w:color w:val="000000"/>
          <w:sz w:val="22"/>
          <w:szCs w:val="22"/>
        </w:rPr>
        <w:t xml:space="preserve">zu ergänzen. Die Bibliotheken können der FAG-LG ihre Konzepte und Überlegungen zusenden.Diese Dokumente werden im GBV-Verbundwiki hinterlegt</w:t>
      </w:r>
      <w:r>
        <w:rPr>
          <w:rFonts w:ascii="Arial" w:hAnsi="Arial" w:cs="Arial"/>
          <w:color w:val="00B050"/>
          <w:sz w:val="22"/>
          <w:szCs w:val="22"/>
        </w:rPr>
        <w:t xml:space="preserve">.</w:t>
      </w:r>
      <w:r/>
    </w:p>
    <w:p>
      <w:pPr>
        <w:pStyle w:val="575"/>
        <w:spacing w:after="20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/>
      <w:bookmarkStart w:id="0" w:name="_GoBack"/>
      <w:r/>
      <w:bookmarkEnd w:id="0"/>
      <w:r/>
      <w:r/>
    </w:p>
    <w:p>
      <w:pPr>
        <w:pStyle w:val="575"/>
        <w:spacing w:after="200" w:afterAutospacing="0" w:before="0" w:before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LBS</w:t>
      </w:r>
      <w:r/>
    </w:p>
    <w:p>
      <w:pPr>
        <w:pStyle w:val="575"/>
        <w:spacing w:after="20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Mit der </w:t>
      </w:r>
      <w:r>
        <w:rPr>
          <w:rFonts w:ascii="Arial" w:hAnsi="Arial" w:cs="Arial"/>
          <w:color w:val="000000"/>
          <w:sz w:val="22"/>
          <w:szCs w:val="22"/>
        </w:rPr>
        <w:t xml:space="preserve">A</w:t>
      </w:r>
      <w:r>
        <w:rPr>
          <w:rFonts w:ascii="Arial" w:hAnsi="Arial" w:cs="Arial"/>
          <w:color w:val="000000"/>
          <w:sz w:val="22"/>
          <w:szCs w:val="22"/>
        </w:rPr>
        <w:t xml:space="preserve">nfang April </w:t>
      </w:r>
      <w:r>
        <w:rPr>
          <w:rFonts w:ascii="Arial" w:hAnsi="Arial" w:cs="Arial"/>
          <w:color w:val="000000"/>
          <w:sz w:val="22"/>
          <w:szCs w:val="22"/>
        </w:rPr>
        <w:t xml:space="preserve"> an die VZG ausgelieferten</w:t>
      </w:r>
      <w:r>
        <w:rPr>
          <w:rFonts w:ascii="Arial" w:hAnsi="Arial" w:cs="Arial"/>
          <w:color w:val="000000"/>
          <w:sz w:val="22"/>
          <w:szCs w:val="22"/>
        </w:rPr>
        <w:t xml:space="preserve"> LBS</w:t>
      </w:r>
      <w:r>
        <w:rPr>
          <w:rFonts w:ascii="Arial" w:hAnsi="Arial" w:cs="Arial"/>
          <w:color w:val="000000"/>
          <w:sz w:val="22"/>
          <w:szCs w:val="22"/>
        </w:rPr>
        <w:t xml:space="preserve">4-Version 2.12.3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 xml:space="preserve">soll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das Implementierungsverfahren auf ein Templatesystem umgestellt</w:t>
      </w:r>
      <w:r>
        <w:rPr>
          <w:rFonts w:ascii="Arial" w:hAnsi="Arial" w:cs="Arial"/>
          <w:color w:val="000000"/>
          <w:sz w:val="22"/>
          <w:szCs w:val="22"/>
        </w:rPr>
        <w:t xml:space="preserve"> werden</w:t>
      </w:r>
      <w:r>
        <w:rPr>
          <w:rFonts w:ascii="Arial" w:hAnsi="Arial" w:cs="Arial"/>
          <w:color w:val="000000"/>
          <w:sz w:val="22"/>
          <w:szCs w:val="22"/>
        </w:rPr>
        <w:t xml:space="preserve">, um künftige Versions- und Rechnerwechsel zu vereinfachen.</w:t>
      </w:r>
      <w:r>
        <w:rPr>
          <w:rFonts w:ascii="Arial" w:hAnsi="Arial" w:cs="Arial"/>
          <w:color w:val="000000"/>
          <w:sz w:val="22"/>
          <w:szCs w:val="22"/>
        </w:rPr>
        <w:t xml:space="preserve"> Die folgende Version LBS4 2.13 </w:t>
      </w:r>
      <w:r>
        <w:rPr>
          <w:rFonts w:ascii="Arial" w:hAnsi="Arial" w:cs="Arial"/>
          <w:color w:val="000000"/>
          <w:sz w:val="22"/>
          <w:szCs w:val="22"/>
        </w:rPr>
        <w:t xml:space="preserve">läuft nur unter Linux und </w:t>
      </w:r>
      <w:r>
        <w:rPr>
          <w:rFonts w:ascii="Arial" w:hAnsi="Arial" w:cs="Arial"/>
          <w:color w:val="000000"/>
          <w:sz w:val="22"/>
          <w:szCs w:val="22"/>
        </w:rPr>
        <w:t xml:space="preserve">enthält </w:t>
      </w:r>
      <w:r>
        <w:rPr>
          <w:rFonts w:ascii="Arial" w:hAnsi="Arial" w:cs="Arial"/>
          <w:color w:val="000000"/>
          <w:sz w:val="22"/>
          <w:szCs w:val="22"/>
        </w:rPr>
        <w:t xml:space="preserve">die</w:t>
      </w:r>
      <w:r>
        <w:rPr>
          <w:rFonts w:ascii="Arial" w:hAnsi="Arial" w:cs="Arial"/>
          <w:color w:val="000000"/>
          <w:sz w:val="22"/>
          <w:szCs w:val="22"/>
        </w:rPr>
        <w:t xml:space="preserve"> neue OPAC-Version 8.4.</w:t>
      </w:r>
      <w:r/>
    </w:p>
    <w:p>
      <w:pPr>
        <w:pStyle w:val="575"/>
        <w:spacing w:after="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</w:r>
      <w:r/>
    </w:p>
    <w:p>
      <w:pPr>
        <w:pStyle w:val="575"/>
        <w:spacing w:after="200" w:afterAutospacing="0" w:before="0" w:before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FOLIO</w:t>
      </w:r>
      <w:r/>
    </w:p>
    <w:p>
      <w:pPr>
        <w:pStyle w:val="575"/>
        <w:spacing w:after="0" w:afterAutospacing="0" w:before="0" w:beforeAutospacing="0"/>
        <w:rPr>
          <w:rStyle w:val="580"/>
          <w:rFonts w:ascii="Arial" w:hAnsi="Arial" w:cs="Arial"/>
          <w:color w:val="000000"/>
          <w:sz w:val="22"/>
          <w:szCs w:val="22"/>
        </w:rPr>
      </w:pPr>
      <w:r>
        <w:rPr>
          <w:rStyle w:val="580"/>
          <w:rFonts w:ascii="Arial" w:hAnsi="Arial" w:cs="Arial"/>
          <w:color w:val="000000"/>
          <w:sz w:val="22"/>
          <w:szCs w:val="22"/>
        </w:rPr>
        <w:t xml:space="preserve">Die virtuellen FOLIO-Tage Ende Februar sind in der FAG auf eine sehr positive Resonanz gestoßen. </w:t>
      </w:r>
      <w:r/>
    </w:p>
    <w:p>
      <w:pPr>
        <w:pStyle w:val="575"/>
        <w:spacing w:after="0" w:afterAutospacing="0" w:before="0" w:before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580"/>
          <w:rFonts w:ascii="Arial" w:hAnsi="Arial" w:cs="Arial"/>
          <w:color w:val="000000"/>
          <w:sz w:val="22"/>
          <w:szCs w:val="22"/>
        </w:rPr>
        <w:t xml:space="preserve">Weitere Pilotbibliotheken 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können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 nach Umzug der Testsysteme auf d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i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e neu entwickelte </w:t>
      </w:r>
      <w:r>
        <w:rPr>
          <w:rStyle w:val="580"/>
          <w:rFonts w:ascii="Arial" w:hAnsi="Arial" w:cs="Arial"/>
          <w:sz w:val="22"/>
          <w:szCs w:val="22"/>
        </w:rPr>
        <w:t xml:space="preserve">FOLIO-Kubernetes-Plattform und der Aktualisierung auf die „Honeysuckle“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-Version sowie  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einer FOLIO</w:t>
      </w:r>
      <w:r>
        <w:rPr>
          <w:rStyle w:val="580"/>
          <w:rFonts w:ascii="Arial" w:hAnsi="Arial" w:cs="Arial"/>
          <w:sz w:val="22"/>
          <w:szCs w:val="22"/>
        </w:rPr>
        <w:t xml:space="preserve">-ERM-Schulung</w:t>
      </w:r>
      <w:r>
        <w:rPr>
          <w:rStyle w:val="580"/>
          <w:rFonts w:ascii="Arial" w:hAnsi="Arial" w:cs="Arial"/>
          <w:color w:val="000000"/>
          <w:sz w:val="22"/>
          <w:szCs w:val="22"/>
        </w:rPr>
        <w:t xml:space="preserve"> mit eigenen Tests beginnen.</w:t>
      </w:r>
      <w:r/>
    </w:p>
    <w:p>
      <w:pPr>
        <w:pStyle w:val="575"/>
        <w:spacing w:after="200" w:afterAutospacing="0" w:before="0" w:before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</w:r>
      <w:r/>
    </w:p>
    <w:p>
      <w:r/>
      <w:r/>
    </w:p>
    <w:sectPr>
      <w:foot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emongrass" w:date="2021-04-22T09:59:34Z" oodata="teamlab_data:0;20;2021-04-22T07:59:34Z;" w:initials="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Ich würde die Reihenfolge der Punkte ändern. Die Verbundkonferenz weiter nach hinten und die E-Rechnungen nach vorne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7478D3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mongrass">
    <w15:presenceInfo w15:providerId="Teamlab" w15:userId="uid-1619077556548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6">
    <w:name w:val="Heading 1"/>
    <w:basedOn w:val="570"/>
    <w:next w:val="570"/>
    <w:link w:val="39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7">
    <w:name w:val="Heading 1 Char"/>
    <w:basedOn w:val="571"/>
    <w:link w:val="396"/>
    <w:uiPriority w:val="9"/>
    <w:rPr>
      <w:rFonts w:ascii="Arial" w:hAnsi="Arial" w:cs="Arial" w:eastAsia="Arial"/>
      <w:sz w:val="40"/>
      <w:szCs w:val="40"/>
    </w:rPr>
  </w:style>
  <w:style w:type="paragraph" w:styleId="398">
    <w:name w:val="Heading 2"/>
    <w:basedOn w:val="570"/>
    <w:next w:val="570"/>
    <w:link w:val="39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9">
    <w:name w:val="Heading 2 Char"/>
    <w:basedOn w:val="571"/>
    <w:link w:val="398"/>
    <w:uiPriority w:val="9"/>
    <w:rPr>
      <w:rFonts w:ascii="Arial" w:hAnsi="Arial" w:cs="Arial" w:eastAsia="Arial"/>
      <w:sz w:val="34"/>
    </w:rPr>
  </w:style>
  <w:style w:type="paragraph" w:styleId="400">
    <w:name w:val="Heading 3"/>
    <w:basedOn w:val="570"/>
    <w:next w:val="570"/>
    <w:link w:val="40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1">
    <w:name w:val="Heading 3 Char"/>
    <w:basedOn w:val="571"/>
    <w:link w:val="400"/>
    <w:uiPriority w:val="9"/>
    <w:rPr>
      <w:rFonts w:ascii="Arial" w:hAnsi="Arial" w:cs="Arial" w:eastAsia="Arial"/>
      <w:sz w:val="30"/>
      <w:szCs w:val="30"/>
    </w:rPr>
  </w:style>
  <w:style w:type="paragraph" w:styleId="402">
    <w:name w:val="Heading 4"/>
    <w:basedOn w:val="570"/>
    <w:next w:val="570"/>
    <w:link w:val="40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3">
    <w:name w:val="Heading 4 Char"/>
    <w:basedOn w:val="571"/>
    <w:link w:val="402"/>
    <w:uiPriority w:val="9"/>
    <w:rPr>
      <w:rFonts w:ascii="Arial" w:hAnsi="Arial" w:cs="Arial" w:eastAsia="Arial"/>
      <w:b/>
      <w:bCs/>
      <w:sz w:val="26"/>
      <w:szCs w:val="26"/>
    </w:rPr>
  </w:style>
  <w:style w:type="paragraph" w:styleId="404">
    <w:name w:val="Heading 5"/>
    <w:basedOn w:val="570"/>
    <w:next w:val="570"/>
    <w:link w:val="40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5">
    <w:name w:val="Heading 5 Char"/>
    <w:basedOn w:val="571"/>
    <w:link w:val="404"/>
    <w:uiPriority w:val="9"/>
    <w:rPr>
      <w:rFonts w:ascii="Arial" w:hAnsi="Arial" w:cs="Arial" w:eastAsia="Arial"/>
      <w:b/>
      <w:bCs/>
      <w:sz w:val="24"/>
      <w:szCs w:val="24"/>
    </w:rPr>
  </w:style>
  <w:style w:type="paragraph" w:styleId="406">
    <w:name w:val="Heading 6"/>
    <w:basedOn w:val="570"/>
    <w:next w:val="570"/>
    <w:link w:val="40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7">
    <w:name w:val="Heading 6 Char"/>
    <w:basedOn w:val="571"/>
    <w:link w:val="406"/>
    <w:uiPriority w:val="9"/>
    <w:rPr>
      <w:rFonts w:ascii="Arial" w:hAnsi="Arial" w:cs="Arial" w:eastAsia="Arial"/>
      <w:b/>
      <w:bCs/>
      <w:sz w:val="22"/>
      <w:szCs w:val="22"/>
    </w:rPr>
  </w:style>
  <w:style w:type="paragraph" w:styleId="408">
    <w:name w:val="Heading 7"/>
    <w:basedOn w:val="570"/>
    <w:next w:val="570"/>
    <w:link w:val="40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9">
    <w:name w:val="Heading 7 Char"/>
    <w:basedOn w:val="571"/>
    <w:link w:val="40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0">
    <w:name w:val="Heading 8"/>
    <w:basedOn w:val="570"/>
    <w:next w:val="570"/>
    <w:link w:val="41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1">
    <w:name w:val="Heading 8 Char"/>
    <w:basedOn w:val="571"/>
    <w:link w:val="410"/>
    <w:uiPriority w:val="9"/>
    <w:rPr>
      <w:rFonts w:ascii="Arial" w:hAnsi="Arial" w:cs="Arial" w:eastAsia="Arial"/>
      <w:i/>
      <w:iCs/>
      <w:sz w:val="22"/>
      <w:szCs w:val="22"/>
    </w:rPr>
  </w:style>
  <w:style w:type="paragraph" w:styleId="412">
    <w:name w:val="Heading 9"/>
    <w:basedOn w:val="570"/>
    <w:next w:val="570"/>
    <w:link w:val="41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3">
    <w:name w:val="Heading 9 Char"/>
    <w:basedOn w:val="571"/>
    <w:link w:val="412"/>
    <w:uiPriority w:val="9"/>
    <w:rPr>
      <w:rFonts w:ascii="Arial" w:hAnsi="Arial" w:cs="Arial" w:eastAsia="Arial"/>
      <w:i/>
      <w:iCs/>
      <w:sz w:val="21"/>
      <w:szCs w:val="21"/>
    </w:rPr>
  </w:style>
  <w:style w:type="paragraph" w:styleId="414">
    <w:name w:val="List Paragraph"/>
    <w:basedOn w:val="570"/>
    <w:qFormat/>
    <w:uiPriority w:val="34"/>
    <w:pPr>
      <w:contextualSpacing w:val="true"/>
      <w:ind w:left="720"/>
    </w:pPr>
  </w:style>
  <w:style w:type="paragraph" w:styleId="415">
    <w:name w:val="No Spacing"/>
    <w:qFormat/>
    <w:uiPriority w:val="1"/>
    <w:pPr>
      <w:spacing w:lineRule="auto" w:line="240" w:after="0" w:before="0"/>
    </w:pPr>
  </w:style>
  <w:style w:type="paragraph" w:styleId="416">
    <w:name w:val="Title"/>
    <w:basedOn w:val="570"/>
    <w:next w:val="570"/>
    <w:link w:val="41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7">
    <w:name w:val="Title Char"/>
    <w:basedOn w:val="571"/>
    <w:link w:val="416"/>
    <w:uiPriority w:val="10"/>
    <w:rPr>
      <w:sz w:val="48"/>
      <w:szCs w:val="48"/>
    </w:rPr>
  </w:style>
  <w:style w:type="paragraph" w:styleId="418">
    <w:name w:val="Subtitle"/>
    <w:basedOn w:val="570"/>
    <w:next w:val="570"/>
    <w:link w:val="419"/>
    <w:qFormat/>
    <w:uiPriority w:val="11"/>
    <w:rPr>
      <w:sz w:val="24"/>
      <w:szCs w:val="24"/>
    </w:rPr>
    <w:pPr>
      <w:spacing w:after="200" w:before="200"/>
    </w:pPr>
  </w:style>
  <w:style w:type="character" w:styleId="419">
    <w:name w:val="Subtitle Char"/>
    <w:basedOn w:val="571"/>
    <w:link w:val="418"/>
    <w:uiPriority w:val="11"/>
    <w:rPr>
      <w:sz w:val="24"/>
      <w:szCs w:val="24"/>
    </w:rPr>
  </w:style>
  <w:style w:type="paragraph" w:styleId="420">
    <w:name w:val="Quote"/>
    <w:basedOn w:val="570"/>
    <w:next w:val="570"/>
    <w:link w:val="421"/>
    <w:qFormat/>
    <w:uiPriority w:val="29"/>
    <w:rPr>
      <w:i/>
    </w:rPr>
    <w:pPr>
      <w:ind w:left="720" w:right="720"/>
    </w:pPr>
  </w:style>
  <w:style w:type="character" w:styleId="421">
    <w:name w:val="Quote Char"/>
    <w:link w:val="420"/>
    <w:uiPriority w:val="29"/>
    <w:rPr>
      <w:i/>
    </w:rPr>
  </w:style>
  <w:style w:type="paragraph" w:styleId="422">
    <w:name w:val="Intense Quote"/>
    <w:basedOn w:val="570"/>
    <w:next w:val="570"/>
    <w:link w:val="42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3">
    <w:name w:val="Intense Quote Char"/>
    <w:link w:val="422"/>
    <w:uiPriority w:val="30"/>
    <w:rPr>
      <w:i/>
    </w:rPr>
  </w:style>
  <w:style w:type="paragraph" w:styleId="424">
    <w:name w:val="Header"/>
    <w:basedOn w:val="570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Header Char"/>
    <w:basedOn w:val="571"/>
    <w:link w:val="424"/>
    <w:uiPriority w:val="99"/>
  </w:style>
  <w:style w:type="paragraph" w:styleId="426">
    <w:name w:val="Footer"/>
    <w:basedOn w:val="570"/>
    <w:link w:val="4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7">
    <w:name w:val="Footer Char"/>
    <w:basedOn w:val="571"/>
    <w:link w:val="426"/>
    <w:uiPriority w:val="99"/>
  </w:style>
  <w:style w:type="paragraph" w:styleId="428">
    <w:name w:val="Caption"/>
    <w:basedOn w:val="570"/>
    <w:next w:val="57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9">
    <w:name w:val="Caption Char"/>
    <w:basedOn w:val="428"/>
    <w:link w:val="426"/>
    <w:uiPriority w:val="99"/>
  </w:style>
  <w:style w:type="table" w:styleId="430">
    <w:name w:val="Table Grid"/>
    <w:basedOn w:val="57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1">
    <w:name w:val="Table Grid Light"/>
    <w:basedOn w:val="57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2">
    <w:name w:val="Plain Table 1"/>
    <w:basedOn w:val="57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3">
    <w:name w:val="Plain Table 2"/>
    <w:basedOn w:val="57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4">
    <w:name w:val="Plain Table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5">
    <w:name w:val="Plain Table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Plain Table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7">
    <w:name w:val="Grid Table 1 Light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1 Light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1">
    <w:name w:val="Grid Table 1 Light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2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2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3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4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9">
    <w:name w:val="Grid Table 4 - Accent 1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0">
    <w:name w:val="Grid Table 4 - Accent 2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1">
    <w:name w:val="Grid Table 4 - Accent 3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2">
    <w:name w:val="Grid Table 4 - Accent 4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3">
    <w:name w:val="Grid Table 4 - Accent 5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4">
    <w:name w:val="Grid Table 4 - Accent 6"/>
    <w:basedOn w:val="57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5">
    <w:name w:val="Grid Table 5 Dark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6">
    <w:name w:val="Grid Table 5 Dark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8">
    <w:name w:val="Grid Table 5 Dark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9">
    <w:name w:val="Grid Table 5 Dark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0">
    <w:name w:val="Grid Table 5 Dark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1">
    <w:name w:val="Grid Table 5 Dark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2">
    <w:name w:val="Grid Table 6 Colorful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3">
    <w:name w:val="Grid Table 6 Colorful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4">
    <w:name w:val="Grid Table 6 Colorful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5">
    <w:name w:val="Grid Table 6 Colorful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6">
    <w:name w:val="Grid Table 6 Colorful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7">
    <w:name w:val="Grid Table 6 Colorful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8">
    <w:name w:val="Grid Table 6 Colorful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9">
    <w:name w:val="Grid Table 7 Colorful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7 Colorful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7 Colorful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4">
    <w:name w:val="List Table 2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5">
    <w:name w:val="List Table 2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6">
    <w:name w:val="List Table 2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7">
    <w:name w:val="List Table 2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8">
    <w:name w:val="List Table 2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9">
    <w:name w:val="List Table 2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0">
    <w:name w:val="List Table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3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3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4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5 Dark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5 Dark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8">
    <w:name w:val="List Table 5 Dark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5 Dark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0">
    <w:name w:val="List Table 5 Dark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6 Colorful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2">
    <w:name w:val="List Table 6 Colorful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3">
    <w:name w:val="List Table 6 Colorful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4">
    <w:name w:val="List Table 6 Colorful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5">
    <w:name w:val="List Table 6 Colorful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6">
    <w:name w:val="List Table 6 Colorful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7">
    <w:name w:val="List Table 6 Colorful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8">
    <w:name w:val="List Table 7 Colorful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9">
    <w:name w:val="List Table 7 Colorful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0">
    <w:name w:val="List Table 7 Colorful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1">
    <w:name w:val="List Table 7 Colorful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2">
    <w:name w:val="List Table 7 Colorful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3">
    <w:name w:val="List Table 7 Colorful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4">
    <w:name w:val="List Table 7 Colorful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5">
    <w:name w:val="Lined - Accent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6">
    <w:name w:val="Lined - Accent 1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7">
    <w:name w:val="Lined - Accent 2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8">
    <w:name w:val="Lined - Accent 3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9">
    <w:name w:val="Lined - Accent 4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0">
    <w:name w:val="Lined - Accent 5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1">
    <w:name w:val="Lined - Accent 6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2">
    <w:name w:val="Bordered &amp; Lined - Accent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3">
    <w:name w:val="Bordered &amp; Lined - Accent 1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4">
    <w:name w:val="Bordered &amp; Lined - Accent 2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5">
    <w:name w:val="Bordered &amp; Lined - Accent 3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6">
    <w:name w:val="Bordered &amp; Lined - Accent 4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7">
    <w:name w:val="Bordered &amp; Lined - Accent 5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8">
    <w:name w:val="Bordered &amp; Lined - Accent 6"/>
    <w:basedOn w:val="57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9">
    <w:name w:val="Bordered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0">
    <w:name w:val="Bordered - Accent 1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1">
    <w:name w:val="Bordered - Accent 2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2">
    <w:name w:val="Bordered - Accent 3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3">
    <w:name w:val="Bordered - Accent 4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4">
    <w:name w:val="Bordered - Accent 5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5">
    <w:name w:val="Bordered - Accent 6"/>
    <w:basedOn w:val="57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6">
    <w:name w:val="Hyperlink"/>
    <w:uiPriority w:val="99"/>
    <w:unhideWhenUsed/>
    <w:rPr>
      <w:color w:val="0000FF" w:themeColor="hyperlink"/>
      <w:u w:val="single"/>
    </w:rPr>
  </w:style>
  <w:style w:type="paragraph" w:styleId="557">
    <w:name w:val="footnote text"/>
    <w:basedOn w:val="570"/>
    <w:link w:val="558"/>
    <w:uiPriority w:val="99"/>
    <w:semiHidden/>
    <w:unhideWhenUsed/>
    <w:rPr>
      <w:sz w:val="18"/>
    </w:rPr>
    <w:pPr>
      <w:spacing w:lineRule="auto" w:line="240" w:after="40"/>
    </w:pPr>
  </w:style>
  <w:style w:type="character" w:styleId="558">
    <w:name w:val="Footnote Text Char"/>
    <w:link w:val="557"/>
    <w:uiPriority w:val="99"/>
    <w:rPr>
      <w:sz w:val="18"/>
    </w:rPr>
  </w:style>
  <w:style w:type="character" w:styleId="559">
    <w:name w:val="footnote reference"/>
    <w:basedOn w:val="571"/>
    <w:uiPriority w:val="99"/>
    <w:unhideWhenUsed/>
    <w:rPr>
      <w:vertAlign w:val="superscript"/>
    </w:rPr>
  </w:style>
  <w:style w:type="paragraph" w:styleId="560">
    <w:name w:val="toc 1"/>
    <w:basedOn w:val="570"/>
    <w:next w:val="570"/>
    <w:uiPriority w:val="39"/>
    <w:unhideWhenUsed/>
    <w:pPr>
      <w:ind w:left="0" w:right="0" w:firstLine="0"/>
      <w:spacing w:after="57"/>
    </w:pPr>
  </w:style>
  <w:style w:type="paragraph" w:styleId="561">
    <w:name w:val="toc 2"/>
    <w:basedOn w:val="570"/>
    <w:next w:val="570"/>
    <w:uiPriority w:val="39"/>
    <w:unhideWhenUsed/>
    <w:pPr>
      <w:ind w:left="283" w:right="0" w:firstLine="0"/>
      <w:spacing w:after="57"/>
    </w:pPr>
  </w:style>
  <w:style w:type="paragraph" w:styleId="562">
    <w:name w:val="toc 3"/>
    <w:basedOn w:val="570"/>
    <w:next w:val="570"/>
    <w:uiPriority w:val="39"/>
    <w:unhideWhenUsed/>
    <w:pPr>
      <w:ind w:left="567" w:right="0" w:firstLine="0"/>
      <w:spacing w:after="57"/>
    </w:pPr>
  </w:style>
  <w:style w:type="paragraph" w:styleId="563">
    <w:name w:val="toc 4"/>
    <w:basedOn w:val="570"/>
    <w:next w:val="570"/>
    <w:uiPriority w:val="39"/>
    <w:unhideWhenUsed/>
    <w:pPr>
      <w:ind w:left="850" w:right="0" w:firstLine="0"/>
      <w:spacing w:after="57"/>
    </w:pPr>
  </w:style>
  <w:style w:type="paragraph" w:styleId="564">
    <w:name w:val="toc 5"/>
    <w:basedOn w:val="570"/>
    <w:next w:val="570"/>
    <w:uiPriority w:val="39"/>
    <w:unhideWhenUsed/>
    <w:pPr>
      <w:ind w:left="1134" w:right="0" w:firstLine="0"/>
      <w:spacing w:after="57"/>
    </w:pPr>
  </w:style>
  <w:style w:type="paragraph" w:styleId="565">
    <w:name w:val="toc 6"/>
    <w:basedOn w:val="570"/>
    <w:next w:val="570"/>
    <w:uiPriority w:val="39"/>
    <w:unhideWhenUsed/>
    <w:pPr>
      <w:ind w:left="1417" w:right="0" w:firstLine="0"/>
      <w:spacing w:after="57"/>
    </w:pPr>
  </w:style>
  <w:style w:type="paragraph" w:styleId="566">
    <w:name w:val="toc 7"/>
    <w:basedOn w:val="570"/>
    <w:next w:val="570"/>
    <w:uiPriority w:val="39"/>
    <w:unhideWhenUsed/>
    <w:pPr>
      <w:ind w:left="1701" w:right="0" w:firstLine="0"/>
      <w:spacing w:after="57"/>
    </w:pPr>
  </w:style>
  <w:style w:type="paragraph" w:styleId="567">
    <w:name w:val="toc 8"/>
    <w:basedOn w:val="570"/>
    <w:next w:val="570"/>
    <w:uiPriority w:val="39"/>
    <w:unhideWhenUsed/>
    <w:pPr>
      <w:ind w:left="1984" w:right="0" w:firstLine="0"/>
      <w:spacing w:after="57"/>
    </w:pPr>
  </w:style>
  <w:style w:type="paragraph" w:styleId="568">
    <w:name w:val="toc 9"/>
    <w:basedOn w:val="570"/>
    <w:next w:val="570"/>
    <w:uiPriority w:val="39"/>
    <w:unhideWhenUsed/>
    <w:pPr>
      <w:ind w:left="2268" w:right="0" w:firstLine="0"/>
      <w:spacing w:after="57"/>
    </w:pPr>
  </w:style>
  <w:style w:type="paragraph" w:styleId="569">
    <w:name w:val="TOC Heading"/>
    <w:uiPriority w:val="39"/>
    <w:unhideWhenUsed/>
  </w:style>
  <w:style w:type="paragraph" w:styleId="570" w:default="1">
    <w:name w:val="Normal"/>
    <w:qFormat/>
  </w:style>
  <w:style w:type="character" w:styleId="571" w:default="1">
    <w:name w:val="Default Paragraph Font"/>
    <w:uiPriority w:val="1"/>
    <w:semiHidden/>
    <w:unhideWhenUsed/>
  </w:style>
  <w:style w:type="table" w:styleId="5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73" w:default="1">
    <w:name w:val="No List"/>
    <w:uiPriority w:val="99"/>
    <w:semiHidden/>
    <w:unhideWhenUsed/>
  </w:style>
  <w:style w:type="paragraph" w:styleId="574" w:customStyle="1">
    <w:name w:val="docdata"/>
    <w:basedOn w:val="570"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paragraph" w:styleId="575">
    <w:name w:val="Normal (Web)"/>
    <w:basedOn w:val="570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character" w:styleId="576" w:customStyle="1">
    <w:name w:val="4044"/>
    <w:basedOn w:val="571"/>
  </w:style>
  <w:style w:type="character" w:styleId="577" w:customStyle="1">
    <w:name w:val="3746"/>
    <w:basedOn w:val="571"/>
  </w:style>
  <w:style w:type="character" w:styleId="578" w:customStyle="1">
    <w:name w:val="3630"/>
    <w:basedOn w:val="571"/>
  </w:style>
  <w:style w:type="character" w:styleId="579" w:customStyle="1">
    <w:name w:val="3465"/>
    <w:basedOn w:val="571"/>
  </w:style>
  <w:style w:type="character" w:styleId="580" w:customStyle="1">
    <w:name w:val="3692"/>
    <w:basedOn w:val="571"/>
  </w:style>
  <w:style w:type="character" w:styleId="581" w:customStyle="1">
    <w:name w:val="4012"/>
    <w:basedOn w:val="571"/>
  </w:style>
  <w:style w:type="character" w:styleId="582" w:customStyle="1">
    <w:name w:val="3461"/>
    <w:basedOn w:val="571"/>
  </w:style>
  <w:style w:type="character" w:styleId="583" w:customStyle="1">
    <w:name w:val="3456"/>
    <w:basedOn w:val="571"/>
  </w:style>
  <w:style w:type="character" w:styleId="584" w:customStyle="1">
    <w:name w:val="3241"/>
    <w:basedOn w:val="571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comments" Target="comments.xml" /><Relationship Id="rId9" Type="http://schemas.microsoft.com/office/2011/relationships/commentsExtended" Target="commentsExtended.xml" /><Relationship Id="rId10" Type="http://schemas.microsoft.com/office/2016/09/relationships/commentsIds" Target="commentsIds.xml" /><Relationship Id="rId11" Type="http://schemas.microsoft.com/office/2011/relationships/people" Target="people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>Stattliche Museen zu Berlin SPK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Ruppert, Petra</dc:creator>
  <cp:keywords/>
  <dc:description/>
  <cp:lastModifiedBy>Anonym</cp:lastModifiedBy>
  <cp:revision>4</cp:revision>
  <dcterms:created xsi:type="dcterms:W3CDTF">2021-04-15T11:17:00Z</dcterms:created>
  <dcterms:modified xsi:type="dcterms:W3CDTF">2021-04-26T13:18:26Z</dcterms:modified>
</cp:coreProperties>
</file>