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w:rPr>
          <w:b/>
          <w:sz w:val="28"/>
          <w:szCs w:val="28"/>
        </w:rPr>
        <w:t xml:space="preserve">Protokoll der 81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</w:rPr>
        <w:t xml:space="preserve">Wann:</w:t>
      </w:r>
      <w:r>
        <w:t xml:space="preserve"> Mittwoch, den 24.07.2024, 14.00-17.00 Uhr</w:t>
      </w:r>
      <w:r/>
    </w:p>
    <w:p>
      <w:pPr>
        <w:pBdr/>
        <w:spacing/>
        <w:ind w:hanging="283" w:left="283"/>
        <w:rPr>
          <w:rFonts w:ascii="Calibri" w:hAnsi="Calibri" w:eastAsia="Calibri" w:cs="Calibri"/>
        </w:rPr>
      </w:pPr>
      <w:r>
        <w:rPr>
          <w:b/>
        </w:rPr>
        <w:t xml:space="preserve">Wo: Online-Meeting</w:t>
      </w:r>
      <w:r>
        <w:rPr>
          <w:rFonts w:ascii="Calibri" w:hAnsi="Calibri" w:eastAsia="Calibri" w:cs="Calibri"/>
        </w:rPr>
      </w:r>
      <w:r>
        <w:rPr>
          <w:rFonts w:ascii="Calibri" w:hAnsi="Calibri" w:eastAsia="Calibri" w:cs="Calibri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  <w:color w:val="000000"/>
        </w:rPr>
        <w:t xml:space="preserve">Teilnehmer:innen: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Kerstin Bauer, Stefanie Bollin, Ramona Hunkler,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Kirstin Kemner-Heek (VZG), Uschi Klute (VZG), </w:t>
      </w:r>
      <w:r>
        <w:rPr>
          <w:color w:val="000000"/>
          <w:sz w:val="22"/>
          <w:szCs w:val="22"/>
        </w:rPr>
        <w:t xml:space="preserve">Christiane Oehlke</w:t>
      </w:r>
      <w:r>
        <w:rPr>
          <w:b/>
          <w:color w:val="000000"/>
          <w:sz w:val="22"/>
          <w:szCs w:val="22"/>
        </w:rPr>
        <w:t xml:space="preserve">,</w:t>
      </w:r>
      <w:r>
        <w:rPr>
          <w:color w:val="000000"/>
          <w:sz w:val="22"/>
          <w:szCs w:val="22"/>
        </w:rPr>
        <w:t xml:space="preserve"> Imke Rulik, Dörthe Schu</w:t>
      </w:r>
      <w:r>
        <w:rPr>
          <w:color w:val="000000"/>
          <w:sz w:val="22"/>
          <w:szCs w:val="22"/>
        </w:rPr>
        <w:t xml:space="preserve">lz, Susanne Schuster (BSZ), </w:t>
      </w:r>
      <w:r>
        <w:rPr>
          <w:color w:val="000000"/>
          <w:sz w:val="22"/>
          <w:szCs w:val="22"/>
        </w:rPr>
        <w:t xml:space="preserve">Rüdiger Stratmann,</w:t>
      </w:r>
      <w:r>
        <w:rPr>
          <w:color w:val="000000"/>
          <w:sz w:val="22"/>
          <w:szCs w:val="22"/>
        </w:rPr>
        <w:t xml:space="preserve"> Petra Thiele</w:t>
      </w:r>
      <w:r>
        <w:rPr>
          <w:color w:val="000000"/>
        </w:rPr>
      </w:r>
      <w:r/>
    </w:p>
    <w:p>
      <w:pPr>
        <w:pBdr/>
        <w:spacing/>
        <w:ind/>
        <w:rPr>
          <w:highlight w:val="none"/>
        </w:rPr>
      </w:pPr>
      <w:r>
        <w:rPr>
          <w:color w:val="000000"/>
          <w:sz w:val="22"/>
          <w:szCs w:val="22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>
          <w:color w:val="000000"/>
          <w:sz w:val="22"/>
          <w:szCs w:val="22"/>
          <w:highlight w:val="none"/>
        </w:rPr>
      </w:pPr>
      <w:r>
        <w:t xml:space="preserve">Entschuldigt: </w:t>
      </w:r>
      <w:r>
        <w:rPr>
          <w:color w:val="000000"/>
          <w:sz w:val="22"/>
          <w:szCs w:val="22"/>
        </w:rPr>
        <w:t xml:space="preserve">Claus Wehder, </w:t>
      </w:r>
      <w:r>
        <w:rPr>
          <w:color w:val="000000"/>
          <w:sz w:val="22"/>
          <w:szCs w:val="22"/>
        </w:rPr>
        <w:t xml:space="preserve">Helga Kreter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highlight w:val="none"/>
        </w:rPr>
      </w:pPr>
      <w:r>
        <w:rPr>
          <w:b/>
        </w:rPr>
        <w:t xml:space="preserve">Protokoll: </w:t>
      </w:r>
      <w:r>
        <w:rPr>
          <w:color w:val="000000"/>
          <w:sz w:val="22"/>
          <w:szCs w:val="22"/>
        </w:rPr>
        <w:t xml:space="preserve">Petra Thiele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Bdr/>
        <w:spacing/>
        <w:ind/>
        <w:rPr>
          <w:b/>
        </w:rPr>
      </w:pPr>
      <w:r>
        <w:rPr>
          <w:b/>
          <w:highlight w:val="none"/>
        </w:rPr>
      </w: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Management Summary: </w:t>
      </w:r>
      <w:r>
        <w:rPr>
          <w:color w:val="000000"/>
          <w:sz w:val="22"/>
          <w:szCs w:val="22"/>
        </w:rPr>
        <w:t xml:space="preserve">Stefanie Bollin</w:t>
      </w:r>
      <w:r>
        <w:rPr>
          <w:b/>
        </w:rPr>
      </w:r>
      <w:r>
        <w:rPr>
          <w:b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 w:line="85" w:lineRule="atLeast"/>
        <w:ind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TOP 1:</w:t>
      </w:r>
      <w:r>
        <w:rPr>
          <w:color w:val="000000"/>
          <w:sz w:val="28"/>
          <w:szCs w:val="28"/>
        </w:rPr>
        <w:tab/>
        <w:t xml:space="preserve">Formalia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TOP 2:</w:t>
      </w:r>
      <w:r>
        <w:rPr>
          <w:color w:val="000000"/>
          <w:sz w:val="28"/>
          <w:szCs w:val="28"/>
        </w:rPr>
        <w:tab/>
        <w:t xml:space="preserve">Vorbereitung GBV-</w:t>
      </w:r>
      <w:hyperlink r:id="rId11" w:tooltip="https://verbundkonferenz.gbv.de/" w:history="1">
        <w:r>
          <w:rPr>
            <w:rStyle w:val="908"/>
            <w:sz w:val="28"/>
            <w:szCs w:val="28"/>
          </w:rPr>
          <w:t xml:space="preserve">Verbundkonferenz</w:t>
        </w:r>
      </w:hyperlink>
      <w:r>
        <w:rPr>
          <w:color w:val="000000"/>
          <w:sz w:val="28"/>
          <w:szCs w:val="28"/>
        </w:rPr>
        <w:t xml:space="preserve"> am 28. und 29. </w:t>
        <w:tab/>
        <w:tab/>
        <w:tab/>
        <w:tab/>
        <w:t xml:space="preserve">August 2024 in Berlin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768"/>
        <w:numPr>
          <w:ilvl w:val="0"/>
          <w:numId w:val="2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Sachstandsbericht der VZG zu FOLIO und LBS, Kirstin Kemner-Heek, ca. 20 Minuten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2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Erfahrungsbericht Umstieg Folio der SuUB Bremen, Imke Rulik, ca. 30 Minuten, inkl. Fragen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/>
        <w:rPr>
          <w:color w:val="000000"/>
          <w:sz w:val="22"/>
          <w:szCs w:val="22"/>
          <w:highlight w:val="none"/>
        </w:rPr>
      </w:pPr>
      <w:r>
        <w:rPr>
          <w:rFonts w:ascii="Arial" w:hAnsi="Arial" w:eastAsia="Arial" w:cs="Arial"/>
          <w:color w:val="auto"/>
          <w:sz w:val="22"/>
          <w:szCs w:val="22"/>
        </w:rPr>
        <w:t xml:space="preserve">T</w:t>
      </w:r>
      <w:r>
        <w:rPr>
          <w:rFonts w:ascii="Arial" w:hAnsi="Arial" w:eastAsia="Arial" w:cs="Arial"/>
          <w:color w:val="auto"/>
          <w:sz w:val="22"/>
          <w:szCs w:val="22"/>
        </w:rPr>
        <w:t xml:space="preserve">ipps und Tricks zur Datenbereinigung vor der Migration,</w:t>
      </w:r>
      <w:r>
        <w:rPr>
          <w:rFonts w:ascii="Arial" w:hAnsi="Arial" w:eastAsia="Arial" w:cs="Arial"/>
          <w:color w:val="5a5a5a"/>
          <w:sz w:val="22"/>
          <w:szCs w:val="22"/>
        </w:rPr>
        <w:t xml:space="preserve"> </w:t>
      </w:r>
      <w:r>
        <w:rPr>
          <w:color w:val="000000"/>
          <w:sz w:val="22"/>
          <w:szCs w:val="22"/>
          <w:highlight w:val="none"/>
        </w:rPr>
        <w:t xml:space="preserve">Claus Wehder (SBB), 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0" w:left="709"/>
        <w:rPr>
          <w:sz w:val="22"/>
          <w:szCs w:val="22"/>
        </w:rPr>
      </w:pPr>
      <w:r>
        <w:rPr>
          <w:color w:val="000000"/>
          <w:sz w:val="22"/>
          <w:szCs w:val="22"/>
          <w:highlight w:val="none"/>
        </w:rPr>
        <w:t xml:space="preserve">20 Minuten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68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/>
        <w:rPr>
          <w:rFonts w:ascii="Arial" w:hAnsi="Arial" w:eastAsia="Arial" w:cs="Arial"/>
          <w:sz w:val="22"/>
          <w:szCs w:val="22"/>
        </w:rPr>
      </w:pPr>
      <w:r>
        <w:rPr>
          <w:color w:val="000000"/>
          <w:sz w:val="22"/>
          <w:szCs w:val="22"/>
          <w:highlight w:val="none"/>
        </w:rPr>
        <w:t xml:space="preserve">Der Vortrag zur Datenbereinigung sollte für alle Bibliotheken zur Nachnutzung zur Verfügung stehen und im Vortrag auch so kommuniziert werden.</w:t>
      </w:r>
      <w:r>
        <w:rPr>
          <w:rFonts w:ascii="Arial" w:hAnsi="Arial" w:eastAsia="Arial" w:cs="Arial"/>
          <w:sz w:val="22"/>
          <w:szCs w:val="22"/>
        </w:rPr>
      </w:r>
      <w:r>
        <w:rPr>
          <w:rFonts w:ascii="Arial" w:hAnsi="Arial" w:eastAsia="Arial" w:cs="Arial"/>
          <w:sz w:val="22"/>
          <w:szCs w:val="22"/>
        </w:rPr>
      </w:r>
    </w:p>
    <w:p>
      <w:pPr>
        <w:pStyle w:val="768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/>
        <w:rPr>
          <w:rFonts w:ascii="Arial" w:hAnsi="Arial" w:eastAsia="Arial" w:cs="Arial"/>
          <w:sz w:val="22"/>
          <w:szCs w:val="22"/>
        </w:rPr>
      </w:pPr>
      <w:r>
        <w:rPr>
          <w:color w:val="000000"/>
          <w:sz w:val="22"/>
          <w:szCs w:val="22"/>
          <w:highlight w:val="none"/>
        </w:rPr>
        <w:t xml:space="preserve">Bericht des Fachbeirats mit Vorstellung der verschiedenen FAGs. Die Folien müssen noch angepasst/überarbeitet werden. Der Sprecher leistet Vorarbeit und verschickt die überarbeiteten Folien, alle sind aufgefordert zu prüfen und ggf. zu kommentieren.</w:t>
      </w:r>
      <w:r>
        <w:rPr>
          <w:rFonts w:ascii="Arial" w:hAnsi="Arial" w:eastAsia="Arial" w:cs="Arial"/>
          <w:sz w:val="22"/>
          <w:szCs w:val="22"/>
        </w:rPr>
      </w:r>
      <w:r>
        <w:rPr>
          <w:rFonts w:ascii="Arial" w:hAnsi="Arial" w:eastAsia="Arial" w:cs="Arial"/>
          <w:sz w:val="22"/>
          <w:szCs w:val="22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TOP 3:</w:t>
        <w:tab/>
        <w:t xml:space="preserve">Diskussion und Austausch zum Strategieworkshop am 09. </w:t>
        <w:tab/>
        <w:tab/>
        <w:tab/>
        <w:t xml:space="preserve">und 10. Oktober 2024 in Hannover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768"/>
        <w:numPr>
          <w:ilvl w:val="0"/>
          <w:numId w:val="4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Beim Strategieworkshop 202</w:t>
      </w:r>
      <w:r>
        <w:rPr>
          <w:color w:val="000000"/>
          <w:sz w:val="22"/>
          <w:szCs w:val="22"/>
          <w:highlight w:val="none"/>
        </w:rPr>
        <w:t xml:space="preserve">1 in Halle wurden in einer Auftaktpräsentation mögliche Handlungsfelder und Maßnahmen identifiziert. Dazu wurde im Anschluss jeweils in Gruppen gearbeitet, die Ergebnisse danach präsentiert und in einer Redaktionsgruppe in einem Strategiepapier formuliert.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4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In einem Rückblick wird im diesjährigen Strategieworkshop in Hannover der Erfüllungsstand der alten Strategie 2025 vorgestellt. Was ist bereits umgesetzt, was konnte nicht umgesetzt werden, was müsste verändert werden. </w:t>
      </w:r>
      <w:r>
        <w:rPr>
          <w:color w:val="000000"/>
          <w:sz w:val="22"/>
          <w:szCs w:val="22"/>
          <w:highlight w:val="none"/>
        </w:rPr>
        <w:t xml:space="preserve">Der Fachbeirat bat die FAGs dafür im Vorfeld um Meinungen, Input.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4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Die Mitglieder der FAG LG werden um die Zusendung weiterer Anmerkungen und Ergänzungen zum Strategiepapier 2025 gebeten. Eine </w:t>
      </w:r>
      <w:r>
        <w:rPr>
          <w:color w:val="000000"/>
          <w:sz w:val="22"/>
          <w:szCs w:val="22"/>
          <w:highlight w:val="none"/>
        </w:rPr>
        <w:t xml:space="preserve">Zusammenstellung der Punkte, die noch nicht umgesetzt sind, sollte zeitnah kommuniziert werden.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/>
        <w:spacing w:line="85" w:lineRule="atLeast"/>
        <w:ind w:firstLine="0" w:left="709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/>
        <w:spacing w:line="85" w:lineRule="atLeast"/>
        <w:ind w:firstLine="0" w:left="709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Erste Anmerkungen: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/>
        <w:spacing w:line="85" w:lineRule="atLeast"/>
        <w:ind w:firstLine="0" w:left="709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1"/>
          <w:numId w:val="12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Umsetzung der klar definierten Arbeitsteilung wird nicht unbedingt gesehen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1"/>
          <w:numId w:val="12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gutes Personal für die VZG (und auch in den Bibliotheken) zu finden ist schwierig, trotz vorhandener ausgeschriebener Stellen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1"/>
          <w:numId w:val="12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Es fehlen klare Zuordnungen, wer verantwortlich ist für die Umsetzung der einzelnen Maßnahmen.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1"/>
          <w:numId w:val="12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Vorschlag an den Strategieworkshop: Aufstellung eines Maßnahmenkataloges mit Benennung der Verantwortlichkeiten und Zeitrahmen. Dies ist aus Sicht der FAG-LG sinnvoll für ein </w:t>
      </w:r>
      <w:r>
        <w:rPr>
          <w:color w:val="000000"/>
          <w:sz w:val="22"/>
          <w:szCs w:val="22"/>
          <w:highlight w:val="none"/>
        </w:rPr>
        <w:t xml:space="preserve">kritisches</w:t>
      </w:r>
      <w:r>
        <w:rPr>
          <w:color w:val="000000"/>
          <w:sz w:val="22"/>
          <w:szCs w:val="22"/>
          <w:highlight w:val="none"/>
        </w:rPr>
        <w:t xml:space="preserve"> Begleiten der zukünftigen Strategie.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TOP 4:</w:t>
        <w:tab/>
      </w:r>
      <w:r>
        <w:rPr>
          <w:color w:val="000000"/>
          <w:sz w:val="28"/>
          <w:szCs w:val="28"/>
        </w:rPr>
        <w:t xml:space="preserve">Berichte BMS-VZG, Fachbeirat</w:t>
      </w:r>
      <w:r>
        <w:rPr>
          <w:color w:val="000000"/>
          <w:sz w:val="28"/>
          <w:szCs w:val="28"/>
        </w:rPr>
        <w:t xml:space="preserve">, AG-FOLIO, BSZ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768"/>
        <w:numPr>
          <w:ilvl w:val="0"/>
          <w:numId w:val="7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b/>
          <w:bCs/>
          <w:color w:val="000000"/>
          <w:sz w:val="22"/>
          <w:szCs w:val="22"/>
          <w:highlight w:val="none"/>
        </w:rPr>
        <w:t xml:space="preserve">Bericht der VZG</w:t>
      </w:r>
      <w:r>
        <w:rPr>
          <w:color w:val="000000"/>
          <w:sz w:val="22"/>
          <w:szCs w:val="22"/>
          <w:highlight w:val="none"/>
        </w:rPr>
        <w:t xml:space="preserve">: </w:t>
      </w:r>
      <w:r>
        <w:rPr>
          <w:color w:val="000000"/>
          <w:sz w:val="22"/>
          <w:szCs w:val="22"/>
          <w:highlight w:val="none"/>
        </w:rPr>
      </w:r>
      <w:hyperlink r:id="rId12" w:tooltip="https://nextcloud.gbv.de/nextcloud/index.php/apps/onlyoffice/s/fsmxFQg2a7Jyfew?fileId=3690219" w:history="1">
        <w:r>
          <w:rPr>
            <w:rStyle w:val="908"/>
            <w:sz w:val="22"/>
            <w:szCs w:val="22"/>
            <w:highlight w:val="none"/>
          </w:rPr>
          <w:t xml:space="preserve">https://nextcloud.gbv.de/nextcloud/index.php/apps/onlyoffice/s/fsmxFQg2a7Jyfew?fileId=3690219</w:t>
        </w:r>
        <w:r>
          <w:rPr>
            <w:rStyle w:val="908"/>
            <w:sz w:val="22"/>
            <w:szCs w:val="22"/>
            <w:highlight w:val="none"/>
          </w:rPr>
        </w:r>
        <w:r>
          <w:rPr>
            <w:rStyle w:val="908"/>
            <w:sz w:val="22"/>
            <w:szCs w:val="22"/>
            <w:highlight w:val="none"/>
          </w:rPr>
        </w:r>
      </w:hyperlink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7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in Hamburg gibt es teilweise Probleme mit den Druckern nach dem RHEL9-Upgrade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7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b/>
          <w:bCs/>
          <w:color w:val="000000"/>
          <w:sz w:val="22"/>
          <w:szCs w:val="22"/>
          <w:highlight w:val="none"/>
        </w:rPr>
        <w:t xml:space="preserve">Bericht Fachbeirat:</w:t>
      </w:r>
      <w:r>
        <w:rPr>
          <w:color w:val="000000"/>
          <w:sz w:val="22"/>
          <w:szCs w:val="22"/>
          <w:highlight w:val="none"/>
        </w:rPr>
        <w:t xml:space="preserve"> </w:t>
      </w:r>
      <w:r>
        <w:rPr>
          <w:color w:val="000000"/>
          <w:sz w:val="22"/>
          <w:szCs w:val="22"/>
          <w:highlight w:val="none"/>
        </w:rPr>
      </w:r>
      <w:hyperlink r:id="rId13" w:tooltip="https://nextcloud.gbv.de/nextcloud/index.php/apps/onlyoffice/s/Fachbeirat?fileId=3280109" w:history="1">
        <w:r>
          <w:rPr>
            <w:rStyle w:val="908"/>
            <w:sz w:val="22"/>
            <w:szCs w:val="22"/>
            <w:highlight w:val="none"/>
          </w:rPr>
          <w:t xml:space="preserve">https://nextcloud.gbv.de/nextcloud/index.php/apps/onlyoffice/s/Fachbeirat?fileId=3280109</w:t>
        </w:r>
        <w:r>
          <w:rPr>
            <w:rStyle w:val="908"/>
            <w:sz w:val="22"/>
            <w:szCs w:val="22"/>
            <w:highlight w:val="none"/>
          </w:rPr>
        </w:r>
      </w:hyperlink>
      <w:r>
        <w:rPr>
          <w:color w:val="000000"/>
          <w:sz w:val="22"/>
          <w:szCs w:val="22"/>
          <w:highlight w:val="none"/>
        </w:rPr>
        <w:t xml:space="preserve"> 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7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nächste FBR-Sitzung: 7.8.24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7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b/>
          <w:bCs/>
          <w:color w:val="000000"/>
          <w:sz w:val="22"/>
          <w:szCs w:val="22"/>
          <w:highlight w:val="none"/>
        </w:rPr>
        <w:t xml:space="preserve">Bericht BSZ:</w:t>
      </w:r>
      <w:r>
        <w:rPr>
          <w:color w:val="000000"/>
          <w:sz w:val="22"/>
          <w:szCs w:val="22"/>
          <w:highlight w:val="none"/>
        </w:rPr>
        <w:t xml:space="preserve"> aDIS/BMS-Team Releasewechsel auf neue Version, FOLIO: Antrag auf Genehmigung für 3. Projektjahr läuft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7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b/>
          <w:bCs/>
          <w:color w:val="000000"/>
          <w:sz w:val="22"/>
          <w:szCs w:val="22"/>
          <w:highlight w:val="none"/>
        </w:rPr>
        <w:t xml:space="preserve">AG-FOLIO:</w:t>
      </w:r>
      <w:r>
        <w:rPr>
          <w:color w:val="000000"/>
          <w:sz w:val="22"/>
          <w:szCs w:val="22"/>
          <w:highlight w:val="none"/>
        </w:rPr>
        <w:t xml:space="preserve"> Dokumentation</w:t>
      </w:r>
      <w:r>
        <w:rPr>
          <w:color w:val="000000"/>
          <w:sz w:val="22"/>
          <w:szCs w:val="22"/>
          <w:highlight w:val="none"/>
        </w:rPr>
        <w:t xml:space="preserve"> wurde vorgestellt; Glossar ist auf englisch vorhanden, Übersetzung ist in Arbeit, AG beteiligt sich daran; Auswertung von FOLIO-Meetup auf der BiblioCon, wird auf dem nächsten Treffen der AG-FOLIO im September nochmal besprochen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Style w:val="768"/>
        <w:numPr>
          <w:ilvl w:val="0"/>
          <w:numId w:val="7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einige wichtige Themen aus dem Folio-Meetup sollen auch auf den FOLIO-Anwender:innentreffen besprochen werden, dafür wurden sogenannte Parking-Lots erstellt, Anwender:innen sind zur Prioisierung aufgefordert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/>
        <w:spacing w:line="85" w:lineRule="atLeast"/>
        <w:ind/>
        <w:rPr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TOP 5: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Verschiedenes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768"/>
        <w:numPr>
          <w:ilvl w:val="0"/>
          <w:numId w:val="8"/>
        </w:num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im Rahmen der Verbundkonferenz wird sich der Keynote-Speaker Andreas Mace von der Schwedischen NB vorab mit KollegInnen der SBB und IAI zum Austausch über FOLIO treffen.</w:t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709"/>
        <w:rPr>
          <w:color w:val="000000"/>
          <w:sz w:val="22"/>
          <w:szCs w:val="22"/>
          <w:highlight w:val="none"/>
          <w14:ligatures w14:val="none"/>
        </w:rPr>
      </w:pP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  <w14:ligatures w14:val="none"/>
        </w:rPr>
      </w:r>
      <w:r>
        <w:rPr>
          <w:color w:val="000000"/>
          <w:sz w:val="22"/>
          <w:szCs w:val="22"/>
          <w:highlight w:val="none"/>
          <w14:ligatures w14:val="none"/>
        </w:rPr>
      </w:r>
    </w:p>
    <w:p>
      <w:pPr>
        <w:pStyle w:val="768"/>
        <w:numPr>
          <w:ilvl w:val="0"/>
          <w:numId w:val="8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color w:val="000000"/>
          <w:sz w:val="22"/>
          <w:szCs w:val="22"/>
          <w:highlight w:val="none"/>
          <w14:ligatures w14:val="none"/>
        </w:rPr>
      </w:pPr>
      <w:r>
        <w:rPr>
          <w:color w:val="000000"/>
          <w:sz w:val="22"/>
          <w:szCs w:val="22"/>
          <w:highlight w:val="none"/>
        </w:rPr>
        <w:t xml:space="preserve">Nachfrage: Welche Empfehlung gi</w:t>
      </w:r>
      <w:r>
        <w:rPr>
          <w:color w:val="000000"/>
          <w:sz w:val="22"/>
          <w:szCs w:val="22"/>
          <w:highlight w:val="none"/>
        </w:rPr>
        <w:t xml:space="preserve">bt es für Behördenbibliotheken, die FOLIO nicht einführen wollen/können; Anwort VZG: Dort könnte Koha (über die ThULB Jena) genutzt werden. </w:t>
      </w:r>
      <w:r>
        <w:rPr>
          <w:color w:val="000000"/>
          <w:sz w:val="22"/>
          <w:szCs w:val="22"/>
          <w:highlight w:val="none"/>
        </w:rPr>
        <w:t xml:space="preserve">Die VZG stellt dafür die K10plus-Anbindung in Kooperation mit dem Hostingpartner in Aussicht.</w:t>
      </w:r>
      <w:r>
        <w:rPr>
          <w:color w:val="000000"/>
          <w:sz w:val="22"/>
          <w:szCs w:val="22"/>
          <w:highlight w:val="none"/>
          <w14:ligatures w14:val="none"/>
        </w:rPr>
      </w:r>
      <w:r>
        <w:rPr>
          <w:color w:val="000000"/>
          <w:sz w:val="22"/>
          <w:szCs w:val="22"/>
          <w:highlight w:val="none"/>
          <w14:ligatures w14:val="none"/>
        </w:rPr>
      </w:r>
    </w:p>
    <w:p>
      <w:pPr>
        <w:pBdr/>
        <w:spacing w:line="85" w:lineRule="atLeast"/>
        <w:ind w:firstLine="0" w:left="0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/>
        <w:spacing w:line="85" w:lineRule="atLeast"/>
        <w:ind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  <w:r>
        <w:rPr>
          <w:color w:val="000000"/>
          <w:sz w:val="22"/>
          <w:szCs w:val="22"/>
          <w:highlight w:val="none"/>
        </w:rPr>
      </w:r>
    </w:p>
    <w:p>
      <w:pPr>
        <w:pBdr/>
        <w:spacing w:line="85" w:lineRule="atLeast"/>
        <w:ind/>
        <w:rPr>
          <w:b w:val="0"/>
          <w:bCs w:val="0"/>
          <w:color w:val="000000"/>
          <w:sz w:val="28"/>
          <w:szCs w:val="28"/>
          <w:highlight w:val="none"/>
        </w:rPr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Nächster Termin:  </w:t>
      </w:r>
      <w:r>
        <w:rPr>
          <w:b w:val="0"/>
          <w:bCs w:val="0"/>
          <w:color w:val="000000"/>
          <w:sz w:val="24"/>
          <w:szCs w:val="24"/>
          <w:highlight w:val="none"/>
        </w:rPr>
        <w:t xml:space="preserve">wird für Ende Oktober geplant</w:t>
      </w:r>
      <w:r>
        <w:rPr>
          <w:b w:val="0"/>
          <w:bCs w:val="0"/>
          <w:color w:val="000000"/>
          <w:sz w:val="28"/>
          <w:szCs w:val="28"/>
          <w:highlight w:val="none"/>
        </w:rPr>
      </w:r>
      <w:r>
        <w:rPr>
          <w:b w:val="0"/>
          <w:bCs w:val="0"/>
          <w:color w:val="000000"/>
          <w:sz w:val="28"/>
          <w:szCs w:val="28"/>
          <w:highlight w:val="none"/>
        </w:rPr>
      </w:r>
    </w:p>
    <w:sectPr>
      <w:headerReference w:type="default" r:id="rId10"/>
      <w:footnotePr/>
      <w:endnotePr/>
      <w:type w:val="nextPage"/>
      <w:pgSz w:h="16834" w:orient="portrait" w:w="11909"/>
      <w:pgMar w:top="1440" w:right="1440" w:bottom="1440" w:left="1440" w:header="0" w:footer="72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6"/>
      <w:pBdr/>
      <w:spacing/>
      <w:ind/>
      <w:rPr/>
    </w:pPr>
    <w:r/>
    <w:sdt>
      <w:sdtPr>
        <w15:appearance w15:val="boundingBox"/>
        <w:placeholder>
          <w:docPart w:val="DefaultPlaceholder_TEXT"/>
        </w:placeholder>
        <w:docPartObj>
          <w:docPartGallery w:val="Watermarks"/>
          <w:docPartUnique w:val="true"/>
        </w:docPartObj>
        <w:rPr/>
      </w:sdtPr>
      <w:sdtContent>
        <w:r/>
      </w:sdtContent>
    </w:sdt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abstractNum w:abstractNumId="1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7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9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0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1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2">
    <w:lvl w:ilvl="0">
      <w:isLgl w:val="false"/>
      <w:lvlJc w:val="left"/>
      <w:lvlText w:val="·"/>
      <w:numFmt w:val="bullet"/>
      <w:pPr>
        <w:pBdr/>
        <w:spacing/>
        <w:ind w:hanging="360" w:left="1417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3">
    <w:lvl w:ilvl="0">
      <w:isLgl w:val="false"/>
      <w:lvlJc w:val="left"/>
      <w:lvlText w:val="–"/>
      <w:numFmt w:val="bullet"/>
      <w:pPr>
        <w:pBdr/>
        <w:spacing/>
        <w:ind w:hanging="360" w:left="1406"/>
      </w:pPr>
      <w:rPr>
        <w:rFonts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26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46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66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86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06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26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46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66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4">
    <w:lvl w:ilvl="0">
      <w:isLgl w:val="false"/>
      <w:lvlJc w:val="left"/>
      <w:lvlText w:val="–"/>
      <w:numFmt w:val="bullet"/>
      <w:pPr>
        <w:pBdr/>
        <w:spacing/>
        <w:ind w:hanging="360" w:left="1406"/>
      </w:pPr>
      <w:rPr>
        <w:rFonts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de" w:eastAsia="en-US" w:bidi="en-US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6">
    <w:name w:val="endnote text"/>
    <w:basedOn w:val="746"/>
    <w:link w:val="727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727">
    <w:name w:val="Endnote Text Char"/>
    <w:link w:val="726"/>
    <w:uiPriority w:val="99"/>
    <w:pPr>
      <w:pBdr/>
      <w:spacing/>
      <w:ind/>
    </w:pPr>
    <w:rPr>
      <w:sz w:val="20"/>
    </w:rPr>
  </w:style>
  <w:style w:type="character" w:styleId="728">
    <w:name w:val="end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paragraph" w:styleId="729">
    <w:name w:val="table of figures"/>
    <w:basedOn w:val="746"/>
    <w:next w:val="746"/>
    <w:uiPriority w:val="99"/>
    <w:unhideWhenUsed/>
    <w:pPr>
      <w:pBdr/>
      <w:spacing w:after="0" w:afterAutospacing="0"/>
      <w:ind/>
    </w:pPr>
  </w:style>
  <w:style w:type="character" w:styleId="730">
    <w:name w:val="Heading 1 Char"/>
    <w:basedOn w:val="756"/>
    <w:link w:val="747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31">
    <w:name w:val="Heading 2 Char"/>
    <w:basedOn w:val="756"/>
    <w:link w:val="748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32">
    <w:name w:val="Heading 3 Char"/>
    <w:basedOn w:val="756"/>
    <w:link w:val="74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33">
    <w:name w:val="Heading 4 Char"/>
    <w:basedOn w:val="756"/>
    <w:link w:val="75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34">
    <w:name w:val="Heading 5 Char"/>
    <w:basedOn w:val="756"/>
    <w:link w:val="75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35">
    <w:name w:val="Heading 6 Char"/>
    <w:basedOn w:val="756"/>
    <w:link w:val="75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36">
    <w:name w:val="Heading 7 Char"/>
    <w:basedOn w:val="756"/>
    <w:link w:val="75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8 Char"/>
    <w:basedOn w:val="756"/>
    <w:link w:val="75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9 Char"/>
    <w:basedOn w:val="756"/>
    <w:link w:val="75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Title Char"/>
    <w:basedOn w:val="756"/>
    <w:link w:val="923"/>
    <w:uiPriority w:val="10"/>
    <w:pPr>
      <w:pBdr/>
      <w:spacing/>
      <w:ind/>
    </w:pPr>
    <w:rPr>
      <w:sz w:val="48"/>
      <w:szCs w:val="48"/>
    </w:rPr>
  </w:style>
  <w:style w:type="character" w:styleId="740">
    <w:name w:val="Subtitle Char"/>
    <w:basedOn w:val="756"/>
    <w:link w:val="924"/>
    <w:uiPriority w:val="11"/>
    <w:pPr>
      <w:pBdr/>
      <w:spacing/>
      <w:ind/>
    </w:pPr>
    <w:rPr>
      <w:sz w:val="24"/>
      <w:szCs w:val="24"/>
    </w:rPr>
  </w:style>
  <w:style w:type="character" w:styleId="741">
    <w:name w:val="Quote Char"/>
    <w:link w:val="772"/>
    <w:uiPriority w:val="29"/>
    <w:pPr>
      <w:pBdr/>
      <w:spacing/>
      <w:ind/>
    </w:pPr>
    <w:rPr>
      <w:i/>
    </w:rPr>
  </w:style>
  <w:style w:type="character" w:styleId="742">
    <w:name w:val="Intense Quote Char"/>
    <w:link w:val="774"/>
    <w:uiPriority w:val="30"/>
    <w:pPr>
      <w:pBdr/>
      <w:spacing/>
      <w:ind/>
    </w:pPr>
    <w:rPr>
      <w:i/>
    </w:rPr>
  </w:style>
  <w:style w:type="character" w:styleId="743">
    <w:name w:val="Header Char"/>
    <w:basedOn w:val="756"/>
    <w:link w:val="776"/>
    <w:uiPriority w:val="99"/>
    <w:pPr>
      <w:pBdr/>
      <w:spacing/>
      <w:ind/>
    </w:pPr>
  </w:style>
  <w:style w:type="character" w:styleId="744">
    <w:name w:val="Caption Char"/>
    <w:basedOn w:val="780"/>
    <w:link w:val="778"/>
    <w:uiPriority w:val="99"/>
    <w:pPr>
      <w:pBdr/>
      <w:spacing/>
      <w:ind/>
    </w:pPr>
  </w:style>
  <w:style w:type="character" w:styleId="745">
    <w:name w:val="Footnote Text Char"/>
    <w:link w:val="909"/>
    <w:uiPriority w:val="99"/>
    <w:pPr>
      <w:pBdr/>
      <w:spacing/>
      <w:ind/>
    </w:pPr>
    <w:rPr>
      <w:sz w:val="18"/>
    </w:rPr>
  </w:style>
  <w:style w:type="paragraph" w:styleId="746" w:default="1">
    <w:name w:val="Normal"/>
    <w:pPr>
      <w:pBdr/>
      <w:spacing/>
      <w:ind/>
    </w:pPr>
  </w:style>
  <w:style w:type="paragraph" w:styleId="747">
    <w:name w:val="Heading 1"/>
    <w:basedOn w:val="746"/>
    <w:next w:val="746"/>
    <w:link w:val="759"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748">
    <w:name w:val="Heading 2"/>
    <w:basedOn w:val="746"/>
    <w:next w:val="746"/>
    <w:link w:val="760"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749">
    <w:name w:val="Heading 3"/>
    <w:basedOn w:val="746"/>
    <w:next w:val="746"/>
    <w:link w:val="761"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750">
    <w:name w:val="Heading 4"/>
    <w:basedOn w:val="746"/>
    <w:next w:val="746"/>
    <w:link w:val="762"/>
    <w:pPr>
      <w:keepNext w:val="true"/>
      <w:keepLines w:val="true"/>
      <w:pBdr/>
      <w:spacing w:after="80" w:before="280"/>
      <w:ind/>
      <w:outlineLvl w:val="3"/>
    </w:pPr>
    <w:rPr>
      <w:color w:val="666666"/>
      <w:sz w:val="24"/>
      <w:szCs w:val="24"/>
    </w:rPr>
  </w:style>
  <w:style w:type="paragraph" w:styleId="751">
    <w:name w:val="Heading 5"/>
    <w:basedOn w:val="746"/>
    <w:next w:val="746"/>
    <w:link w:val="763"/>
    <w:pPr>
      <w:keepNext w:val="true"/>
      <w:keepLines w:val="true"/>
      <w:pBdr/>
      <w:spacing w:after="80" w:before="240"/>
      <w:ind/>
      <w:outlineLvl w:val="4"/>
    </w:pPr>
    <w:rPr>
      <w:color w:val="666666"/>
    </w:rPr>
  </w:style>
  <w:style w:type="paragraph" w:styleId="752">
    <w:name w:val="Heading 6"/>
    <w:basedOn w:val="746"/>
    <w:next w:val="746"/>
    <w:link w:val="764"/>
    <w:pPr>
      <w:keepNext w:val="true"/>
      <w:keepLines w:val="true"/>
      <w:pBdr/>
      <w:spacing w:after="80" w:before="240"/>
      <w:ind/>
      <w:outlineLvl w:val="5"/>
    </w:pPr>
    <w:rPr>
      <w:i/>
      <w:color w:val="666666"/>
    </w:rPr>
  </w:style>
  <w:style w:type="paragraph" w:styleId="753">
    <w:name w:val="Heading 7"/>
    <w:basedOn w:val="746"/>
    <w:next w:val="746"/>
    <w:link w:val="76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b/>
      <w:bCs/>
      <w:i/>
      <w:iCs/>
    </w:rPr>
  </w:style>
  <w:style w:type="paragraph" w:styleId="754">
    <w:name w:val="Heading 8"/>
    <w:basedOn w:val="746"/>
    <w:next w:val="746"/>
    <w:link w:val="766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i/>
      <w:iCs/>
    </w:rPr>
  </w:style>
  <w:style w:type="paragraph" w:styleId="755">
    <w:name w:val="Heading 9"/>
    <w:basedOn w:val="746"/>
    <w:next w:val="746"/>
    <w:link w:val="767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i/>
      <w:iCs/>
      <w:sz w:val="21"/>
      <w:szCs w:val="21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character" w:styleId="759" w:customStyle="1">
    <w:name w:val="Überschrift 1 Zchn"/>
    <w:link w:val="747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60" w:customStyle="1">
    <w:name w:val="Überschrift 2 Zchn"/>
    <w:link w:val="748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61" w:customStyle="1">
    <w:name w:val="Überschrift 3 Zchn"/>
    <w:link w:val="74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62" w:customStyle="1">
    <w:name w:val="Überschrift 4 Zchn"/>
    <w:link w:val="75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63" w:customStyle="1">
    <w:name w:val="Überschrift 5 Zchn"/>
    <w:link w:val="75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64" w:customStyle="1">
    <w:name w:val="Überschrift 6 Zchn"/>
    <w:link w:val="75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65" w:customStyle="1">
    <w:name w:val="Überschrift 7 Zchn"/>
    <w:link w:val="75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 w:customStyle="1">
    <w:name w:val="Überschrift 8 Zchn"/>
    <w:link w:val="75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67" w:customStyle="1">
    <w:name w:val="Überschrift 9 Zchn"/>
    <w:link w:val="75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68">
    <w:name w:val="List Paragraph"/>
    <w:basedOn w:val="746"/>
    <w:uiPriority w:val="34"/>
    <w:qFormat/>
    <w:pPr>
      <w:pBdr/>
      <w:spacing/>
      <w:ind w:left="720"/>
      <w:contextualSpacing w:val="true"/>
    </w:pPr>
  </w:style>
  <w:style w:type="paragraph" w:styleId="769">
    <w:name w:val="No Spacing"/>
    <w:uiPriority w:val="1"/>
    <w:qFormat/>
    <w:pPr>
      <w:pBdr/>
      <w:spacing w:line="240" w:lineRule="auto"/>
      <w:ind/>
    </w:pPr>
  </w:style>
  <w:style w:type="character" w:styleId="770" w:customStyle="1">
    <w:name w:val="Titel Zchn"/>
    <w:link w:val="923"/>
    <w:uiPriority w:val="10"/>
    <w:pPr>
      <w:pBdr/>
      <w:spacing/>
      <w:ind/>
    </w:pPr>
    <w:rPr>
      <w:sz w:val="48"/>
      <w:szCs w:val="48"/>
    </w:rPr>
  </w:style>
  <w:style w:type="character" w:styleId="771" w:customStyle="1">
    <w:name w:val="Untertitel Zchn"/>
    <w:link w:val="924"/>
    <w:uiPriority w:val="11"/>
    <w:pPr>
      <w:pBdr/>
      <w:spacing/>
      <w:ind/>
    </w:pPr>
    <w:rPr>
      <w:sz w:val="24"/>
      <w:szCs w:val="24"/>
    </w:rPr>
  </w:style>
  <w:style w:type="paragraph" w:styleId="772">
    <w:name w:val="Quote"/>
    <w:basedOn w:val="746"/>
    <w:next w:val="746"/>
    <w:link w:val="773"/>
    <w:uiPriority w:val="29"/>
    <w:qFormat/>
    <w:pPr>
      <w:pBdr/>
      <w:spacing/>
      <w:ind w:right="720" w:left="720"/>
    </w:pPr>
    <w:rPr>
      <w:i/>
    </w:rPr>
  </w:style>
  <w:style w:type="character" w:styleId="773" w:customStyle="1">
    <w:name w:val="Zitat Zchn"/>
    <w:link w:val="772"/>
    <w:uiPriority w:val="29"/>
    <w:pPr>
      <w:pBdr/>
      <w:spacing/>
      <w:ind/>
    </w:pPr>
    <w:rPr>
      <w:i/>
    </w:rPr>
  </w:style>
  <w:style w:type="paragraph" w:styleId="774">
    <w:name w:val="Intense Quote"/>
    <w:basedOn w:val="746"/>
    <w:next w:val="746"/>
    <w:link w:val="77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75" w:customStyle="1">
    <w:name w:val="Intensives Zitat Zchn"/>
    <w:link w:val="774"/>
    <w:uiPriority w:val="30"/>
    <w:pPr>
      <w:pBdr/>
      <w:spacing/>
      <w:ind/>
    </w:pPr>
    <w:rPr>
      <w:i/>
    </w:rPr>
  </w:style>
  <w:style w:type="paragraph" w:styleId="776">
    <w:name w:val="Header"/>
    <w:basedOn w:val="746"/>
    <w:link w:val="777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777" w:customStyle="1">
    <w:name w:val="Kopfzeile Zchn"/>
    <w:link w:val="776"/>
    <w:uiPriority w:val="99"/>
    <w:pPr>
      <w:pBdr/>
      <w:spacing/>
      <w:ind/>
    </w:pPr>
  </w:style>
  <w:style w:type="paragraph" w:styleId="778">
    <w:name w:val="Footer"/>
    <w:basedOn w:val="746"/>
    <w:link w:val="781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779" w:customStyle="1">
    <w:name w:val="Footer Char"/>
    <w:uiPriority w:val="99"/>
    <w:pPr>
      <w:pBdr/>
      <w:spacing/>
      <w:ind/>
    </w:pPr>
  </w:style>
  <w:style w:type="paragraph" w:styleId="780">
    <w:name w:val="Caption"/>
    <w:basedOn w:val="746"/>
    <w:next w:val="746"/>
    <w:uiPriority w:val="35"/>
    <w:semiHidden/>
    <w:unhideWhenUsed/>
    <w:qFormat/>
    <w:pPr>
      <w:pBdr/>
      <w:spacing/>
      <w:ind/>
    </w:pPr>
    <w:rPr>
      <w:b/>
      <w:bCs/>
      <w:color w:val="4f81bd" w:themeColor="accent1"/>
      <w:sz w:val="18"/>
      <w:szCs w:val="18"/>
    </w:rPr>
  </w:style>
  <w:style w:type="character" w:styleId="781" w:customStyle="1">
    <w:name w:val="Fußzeile Zchn"/>
    <w:link w:val="778"/>
    <w:uiPriority w:val="99"/>
    <w:pPr>
      <w:pBdr/>
      <w:spacing/>
      <w:ind/>
    </w:pPr>
  </w:style>
  <w:style w:type="table" w:styleId="782">
    <w:name w:val="Table Grid"/>
    <w:basedOn w:val="757"/>
    <w:uiPriority w:val="5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Table Grid Light"/>
    <w:basedOn w:val="757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Plain Table 1"/>
    <w:basedOn w:val="757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Plain Table 2"/>
    <w:basedOn w:val="757"/>
    <w:uiPriority w:val="59"/>
    <w:pPr>
      <w:pBdr/>
      <w:spacing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Plain Table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Plain Table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Plain Table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1 Light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1 Light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1 Light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rid Table 1 Light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1 Light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1 Light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Grid Table 1 Light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2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2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2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2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2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2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3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3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3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3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3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3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4"/>
    <w:basedOn w:val="757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4 - Accent 1"/>
    <w:basedOn w:val="757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4 - Accent 2"/>
    <w:basedOn w:val="757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4 - Accent 3"/>
    <w:basedOn w:val="757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4 - Accent 4"/>
    <w:basedOn w:val="757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4 - Accent 5"/>
    <w:basedOn w:val="757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4 - Accent 6"/>
    <w:basedOn w:val="757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5 Dark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5 Dark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5 Dark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5 Dark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5 Dark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5 Dark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5 Dark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6 Colorful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6 Colorful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6 Colorful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6 Colorful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6 Colorful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6 Colorful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6 Colorful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7 Colorful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7 Colorful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7 Colorful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7 Colorful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7 Colorful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7 Colorful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7 Colorful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1 Light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1 Light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1 Light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 Table 1 Light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1 Light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1 Light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st Table 1 Light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2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2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2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2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2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2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3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3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3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3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3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3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4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4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4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4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4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4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5 Dark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5 Dark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5 Dark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5 Dark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5 Dark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5 Dark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5 Dark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6 Colorful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6 Colorful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6 Colorful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6 Colorful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6 Colorful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6 Colorful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6 Colorful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7 Colorful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7 Colorful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7 Colorful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7 Colorful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7 Colorful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7 Colorful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7 Colorful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ned - Accent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ned - Accent 1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ned - Accent 2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ned - Accent 3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ned - Accent 4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ned - Accent 5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ned - Accent 6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Bordered &amp; Lined - Accent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Bordered &amp; Lined - Accent 1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Bordered &amp; Lined - Accent 2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Bordered &amp; Lined - Accent 3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Bordered &amp; Lined - Accent 4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Bordered &amp; Lined - Accent 5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Bordered &amp; Lined - Accent 6"/>
    <w:basedOn w:val="757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Bordered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Bordered - Accent 1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Bordered - Accent 2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Bordered - Accent 3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Bordered - Accent 4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Bordered - Accent 5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Bordered - Accent 6"/>
    <w:basedOn w:val="757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08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909">
    <w:name w:val="footnote text"/>
    <w:basedOn w:val="746"/>
    <w:link w:val="910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10" w:customStyle="1">
    <w:name w:val="Fußnotentext Zchn"/>
    <w:link w:val="909"/>
    <w:uiPriority w:val="99"/>
    <w:pPr>
      <w:pBdr/>
      <w:spacing/>
      <w:ind/>
    </w:pPr>
    <w:rPr>
      <w:sz w:val="18"/>
    </w:rPr>
  </w:style>
  <w:style w:type="character" w:styleId="911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912">
    <w:name w:val="toc 1"/>
    <w:basedOn w:val="746"/>
    <w:next w:val="746"/>
    <w:uiPriority w:val="39"/>
    <w:unhideWhenUsed/>
    <w:pPr>
      <w:pBdr/>
      <w:spacing w:after="57"/>
      <w:ind/>
    </w:pPr>
  </w:style>
  <w:style w:type="paragraph" w:styleId="913">
    <w:name w:val="toc 2"/>
    <w:basedOn w:val="746"/>
    <w:next w:val="746"/>
    <w:uiPriority w:val="39"/>
    <w:unhideWhenUsed/>
    <w:pPr>
      <w:pBdr/>
      <w:spacing w:after="57"/>
      <w:ind w:left="283"/>
    </w:pPr>
  </w:style>
  <w:style w:type="paragraph" w:styleId="914">
    <w:name w:val="toc 3"/>
    <w:basedOn w:val="746"/>
    <w:next w:val="746"/>
    <w:uiPriority w:val="39"/>
    <w:unhideWhenUsed/>
    <w:pPr>
      <w:pBdr/>
      <w:spacing w:after="57"/>
      <w:ind w:left="567"/>
    </w:pPr>
  </w:style>
  <w:style w:type="paragraph" w:styleId="915">
    <w:name w:val="toc 4"/>
    <w:basedOn w:val="746"/>
    <w:next w:val="746"/>
    <w:uiPriority w:val="39"/>
    <w:unhideWhenUsed/>
    <w:pPr>
      <w:pBdr/>
      <w:spacing w:after="57"/>
      <w:ind w:left="850"/>
    </w:pPr>
  </w:style>
  <w:style w:type="paragraph" w:styleId="916">
    <w:name w:val="toc 5"/>
    <w:basedOn w:val="746"/>
    <w:next w:val="746"/>
    <w:uiPriority w:val="39"/>
    <w:unhideWhenUsed/>
    <w:pPr>
      <w:pBdr/>
      <w:spacing w:after="57"/>
      <w:ind w:left="1134"/>
    </w:pPr>
  </w:style>
  <w:style w:type="paragraph" w:styleId="917">
    <w:name w:val="toc 6"/>
    <w:basedOn w:val="746"/>
    <w:next w:val="746"/>
    <w:uiPriority w:val="39"/>
    <w:unhideWhenUsed/>
    <w:pPr>
      <w:pBdr/>
      <w:spacing w:after="57"/>
      <w:ind w:left="1417"/>
    </w:pPr>
  </w:style>
  <w:style w:type="paragraph" w:styleId="918">
    <w:name w:val="toc 7"/>
    <w:basedOn w:val="746"/>
    <w:next w:val="746"/>
    <w:uiPriority w:val="39"/>
    <w:unhideWhenUsed/>
    <w:pPr>
      <w:pBdr/>
      <w:spacing w:after="57"/>
      <w:ind w:left="1701"/>
    </w:pPr>
  </w:style>
  <w:style w:type="paragraph" w:styleId="919">
    <w:name w:val="toc 8"/>
    <w:basedOn w:val="746"/>
    <w:next w:val="746"/>
    <w:uiPriority w:val="39"/>
    <w:unhideWhenUsed/>
    <w:pPr>
      <w:pBdr/>
      <w:spacing w:after="57"/>
      <w:ind w:left="1984"/>
    </w:pPr>
  </w:style>
  <w:style w:type="paragraph" w:styleId="920">
    <w:name w:val="toc 9"/>
    <w:basedOn w:val="746"/>
    <w:next w:val="746"/>
    <w:uiPriority w:val="39"/>
    <w:unhideWhenUsed/>
    <w:pPr>
      <w:pBdr/>
      <w:spacing w:after="57"/>
      <w:ind w:left="2268"/>
    </w:pPr>
  </w:style>
  <w:style w:type="paragraph" w:styleId="921">
    <w:name w:val="TOC Heading"/>
    <w:uiPriority w:val="39"/>
    <w:unhideWhenUsed/>
    <w:pPr>
      <w:pBdr/>
      <w:spacing/>
      <w:ind/>
    </w:pPr>
  </w:style>
  <w:style w:type="table" w:styleId="922" w:customStyle="1">
    <w:name w:val="Table Normal"/>
    <w:pPr>
      <w:pBdr/>
      <w:spacing/>
      <w:ind/>
    </w:pPr>
    <w:tblPr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23">
    <w:name w:val="Title"/>
    <w:basedOn w:val="746"/>
    <w:next w:val="746"/>
    <w:link w:val="770"/>
    <w:pPr>
      <w:keepNext w:val="true"/>
      <w:keepLines w:val="true"/>
      <w:pBdr/>
      <w:spacing w:after="60"/>
      <w:ind/>
    </w:pPr>
    <w:rPr>
      <w:sz w:val="52"/>
      <w:szCs w:val="52"/>
    </w:rPr>
  </w:style>
  <w:style w:type="paragraph" w:styleId="924">
    <w:name w:val="Subtitle"/>
    <w:basedOn w:val="746"/>
    <w:next w:val="746"/>
    <w:link w:val="771"/>
    <w:pPr>
      <w:keepNext w:val="true"/>
      <w:keepLines w:val="true"/>
      <w:pBdr/>
      <w:spacing w:after="320"/>
      <w:ind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yperlink" Target="https://verbundkonferenz.gbv.de/" TargetMode="External"/><Relationship Id="rId12" Type="http://schemas.openxmlformats.org/officeDocument/2006/relationships/hyperlink" Target="https://nextcloud.gbv.de/nextcloud/index.php/apps/onlyoffice/s/fsmxFQg2a7Jyfew?fileId=3690219" TargetMode="External"/><Relationship Id="rId13" Type="http://schemas.openxmlformats.org/officeDocument/2006/relationships/hyperlink" Target="https://nextcloud.gbv.de/nextcloud/index.php/apps/onlyoffice/s/Fachbeirat?fileId=328010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pPr>
            <w:pBdr/>
            <w:spacing/>
            <w:ind/>
            <w:rPr/>
          </w:pPr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93" w:default="1">
    <w:name w:val="Normal"/>
    <w:qFormat/>
    <w:pPr>
      <w:pBdr/>
      <w:spacing/>
      <w:ind/>
    </w:pPr>
  </w:style>
  <w:style w:type="character" w:styleId="1394" w:default="1">
    <w:name w:val="Default Paragraph Font"/>
    <w:uiPriority w:val="1"/>
    <w:semiHidden/>
    <w:unhideWhenUsed/>
    <w:pPr>
      <w:pBdr/>
      <w:spacing/>
      <w:ind/>
    </w:pPr>
  </w:style>
  <w:style w:type="numbering" w:styleId="1395" w:default="1">
    <w:name w:val="No List"/>
    <w:uiPriority w:val="99"/>
    <w:semiHidden/>
    <w:unhideWhenUsed/>
    <w:pPr>
      <w:pBdr/>
      <w:spacing/>
      <w:ind/>
    </w:pPr>
  </w:style>
  <w:style w:type="paragraph" w:styleId="1396">
    <w:name w:val="Heading 1"/>
    <w:basedOn w:val="1393"/>
    <w:next w:val="1393"/>
    <w:link w:val="139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397">
    <w:name w:val="Heading 1 Char"/>
    <w:basedOn w:val="1394"/>
    <w:link w:val="139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398">
    <w:name w:val="Heading 2"/>
    <w:basedOn w:val="1393"/>
    <w:next w:val="1393"/>
    <w:link w:val="139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399">
    <w:name w:val="Heading 2 Char"/>
    <w:basedOn w:val="1394"/>
    <w:link w:val="139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400">
    <w:name w:val="Heading 3"/>
    <w:basedOn w:val="1393"/>
    <w:next w:val="1393"/>
    <w:link w:val="140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401">
    <w:name w:val="Heading 3 Char"/>
    <w:basedOn w:val="1394"/>
    <w:link w:val="140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402">
    <w:name w:val="Heading 4"/>
    <w:basedOn w:val="1393"/>
    <w:next w:val="1393"/>
    <w:link w:val="140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403">
    <w:name w:val="Heading 4 Char"/>
    <w:basedOn w:val="1394"/>
    <w:link w:val="140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1404">
    <w:name w:val="Heading 5"/>
    <w:basedOn w:val="1393"/>
    <w:next w:val="1393"/>
    <w:link w:val="140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405">
    <w:name w:val="Heading 5 Char"/>
    <w:basedOn w:val="1394"/>
    <w:link w:val="140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1406">
    <w:name w:val="Heading 6"/>
    <w:basedOn w:val="1393"/>
    <w:next w:val="1393"/>
    <w:link w:val="140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407">
    <w:name w:val="Heading 6 Char"/>
    <w:basedOn w:val="1394"/>
    <w:link w:val="140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1408">
    <w:name w:val="Heading 7"/>
    <w:basedOn w:val="1393"/>
    <w:next w:val="1393"/>
    <w:link w:val="140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409">
    <w:name w:val="Heading 7 Char"/>
    <w:basedOn w:val="1394"/>
    <w:link w:val="140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410">
    <w:name w:val="Heading 8"/>
    <w:basedOn w:val="1393"/>
    <w:next w:val="1393"/>
    <w:link w:val="141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411">
    <w:name w:val="Heading 8 Char"/>
    <w:basedOn w:val="1394"/>
    <w:link w:val="141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1412">
    <w:name w:val="Heading 9"/>
    <w:basedOn w:val="1393"/>
    <w:next w:val="1393"/>
    <w:link w:val="141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413">
    <w:name w:val="Heading 9 Char"/>
    <w:basedOn w:val="1394"/>
    <w:link w:val="141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1414">
    <w:name w:val="List Paragraph"/>
    <w:basedOn w:val="1393"/>
    <w:uiPriority w:val="34"/>
    <w:qFormat/>
    <w:pPr>
      <w:pBdr/>
      <w:spacing/>
      <w:ind w:left="720"/>
      <w:contextualSpacing w:val="true"/>
    </w:pPr>
  </w:style>
  <w:style w:type="table" w:styleId="141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16">
    <w:name w:val="No Spacing"/>
    <w:uiPriority w:val="1"/>
    <w:qFormat/>
    <w:pPr>
      <w:pBdr/>
      <w:spacing w:after="0" w:before="0" w:line="240" w:lineRule="auto"/>
      <w:ind/>
    </w:pPr>
  </w:style>
  <w:style w:type="paragraph" w:styleId="1417">
    <w:name w:val="Title"/>
    <w:basedOn w:val="1393"/>
    <w:next w:val="1393"/>
    <w:link w:val="1418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1418">
    <w:name w:val="Title Char"/>
    <w:basedOn w:val="1394"/>
    <w:link w:val="1417"/>
    <w:uiPriority w:val="10"/>
    <w:pPr>
      <w:pBdr/>
      <w:spacing/>
      <w:ind/>
    </w:pPr>
    <w:rPr>
      <w:sz w:val="48"/>
      <w:szCs w:val="48"/>
    </w:rPr>
  </w:style>
  <w:style w:type="paragraph" w:styleId="1419">
    <w:name w:val="Subtitle"/>
    <w:basedOn w:val="1393"/>
    <w:next w:val="1393"/>
    <w:link w:val="1420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1420">
    <w:name w:val="Subtitle Char"/>
    <w:basedOn w:val="1394"/>
    <w:link w:val="1419"/>
    <w:uiPriority w:val="11"/>
    <w:pPr>
      <w:pBdr/>
      <w:spacing/>
      <w:ind/>
    </w:pPr>
    <w:rPr>
      <w:sz w:val="24"/>
      <w:szCs w:val="24"/>
    </w:rPr>
  </w:style>
  <w:style w:type="paragraph" w:styleId="1421">
    <w:name w:val="Quote"/>
    <w:basedOn w:val="1393"/>
    <w:next w:val="1393"/>
    <w:link w:val="1422"/>
    <w:uiPriority w:val="29"/>
    <w:qFormat/>
    <w:pPr>
      <w:pBdr/>
      <w:spacing/>
      <w:ind w:right="720" w:left="720"/>
    </w:pPr>
    <w:rPr>
      <w:i/>
    </w:rPr>
  </w:style>
  <w:style w:type="character" w:styleId="1422">
    <w:name w:val="Quote Char"/>
    <w:link w:val="1421"/>
    <w:uiPriority w:val="29"/>
    <w:pPr>
      <w:pBdr/>
      <w:spacing/>
      <w:ind/>
    </w:pPr>
    <w:rPr>
      <w:i/>
    </w:rPr>
  </w:style>
  <w:style w:type="paragraph" w:styleId="1423">
    <w:name w:val="Intense Quote"/>
    <w:basedOn w:val="1393"/>
    <w:next w:val="1393"/>
    <w:link w:val="142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1424">
    <w:name w:val="Intense Quote Char"/>
    <w:link w:val="1423"/>
    <w:uiPriority w:val="30"/>
    <w:pPr>
      <w:pBdr/>
      <w:spacing/>
      <w:ind/>
    </w:pPr>
    <w:rPr>
      <w:i/>
    </w:rPr>
  </w:style>
  <w:style w:type="paragraph" w:styleId="1425">
    <w:name w:val="Header"/>
    <w:basedOn w:val="1393"/>
    <w:link w:val="1426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1426">
    <w:name w:val="Header Char"/>
    <w:basedOn w:val="1394"/>
    <w:link w:val="1425"/>
    <w:uiPriority w:val="99"/>
    <w:pPr>
      <w:pBdr/>
      <w:spacing/>
      <w:ind/>
    </w:pPr>
  </w:style>
  <w:style w:type="paragraph" w:styleId="1427">
    <w:name w:val="Footer"/>
    <w:basedOn w:val="1393"/>
    <w:link w:val="1430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1428">
    <w:name w:val="Footer Char"/>
    <w:basedOn w:val="1394"/>
    <w:link w:val="1427"/>
    <w:uiPriority w:val="99"/>
    <w:pPr>
      <w:pBdr/>
      <w:spacing/>
      <w:ind/>
    </w:pPr>
  </w:style>
  <w:style w:type="paragraph" w:styleId="1429">
    <w:name w:val="Caption"/>
    <w:basedOn w:val="1393"/>
    <w:next w:val="1393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1430">
    <w:name w:val="Caption Char"/>
    <w:basedOn w:val="1429"/>
    <w:link w:val="1427"/>
    <w:uiPriority w:val="99"/>
    <w:pPr>
      <w:pBdr/>
      <w:spacing/>
      <w:ind/>
    </w:pPr>
  </w:style>
  <w:style w:type="table" w:styleId="1431">
    <w:name w:val="Table Grid"/>
    <w:basedOn w:val="141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2">
    <w:name w:val="Table Grid Light"/>
    <w:basedOn w:val="141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3">
    <w:name w:val="Plain Table 1"/>
    <w:basedOn w:val="141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4">
    <w:name w:val="Plain Table 2"/>
    <w:basedOn w:val="141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5">
    <w:name w:val="Plain Table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6">
    <w:name w:val="Plain Table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7">
    <w:name w:val="Plain Table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8">
    <w:name w:val="Grid Table 1 Light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9">
    <w:name w:val="Grid Table 1 Light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0">
    <w:name w:val="Grid Table 1 Light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1">
    <w:name w:val="Grid Table 1 Light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2">
    <w:name w:val="Grid Table 1 Light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3">
    <w:name w:val="Grid Table 1 Light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4">
    <w:name w:val="Grid Table 1 Light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5">
    <w:name w:val="Grid Table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6">
    <w:name w:val="Grid Table 2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7">
    <w:name w:val="Grid Table 2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8">
    <w:name w:val="Grid Table 2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9">
    <w:name w:val="Grid Table 2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0">
    <w:name w:val="Grid Table 2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1">
    <w:name w:val="Grid Table 2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2">
    <w:name w:val="Grid Table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3">
    <w:name w:val="Grid Table 3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4">
    <w:name w:val="Grid Table 3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5">
    <w:name w:val="Grid Table 3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6">
    <w:name w:val="Grid Table 3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7">
    <w:name w:val="Grid Table 3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8">
    <w:name w:val="Grid Table 3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9">
    <w:name w:val="Grid Table 4"/>
    <w:basedOn w:val="14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0">
    <w:name w:val="Grid Table 4 - Accent 1"/>
    <w:basedOn w:val="14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1">
    <w:name w:val="Grid Table 4 - Accent 2"/>
    <w:basedOn w:val="14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2">
    <w:name w:val="Grid Table 4 - Accent 3"/>
    <w:basedOn w:val="14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3">
    <w:name w:val="Grid Table 4 - Accent 4"/>
    <w:basedOn w:val="14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4">
    <w:name w:val="Grid Table 4 - Accent 5"/>
    <w:basedOn w:val="14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5">
    <w:name w:val="Grid Table 4 - Accent 6"/>
    <w:basedOn w:val="14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6">
    <w:name w:val="Grid Table 5 Dark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7">
    <w:name w:val="Grid Table 5 Dark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8">
    <w:name w:val="Grid Table 5 Dark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9">
    <w:name w:val="Grid Table 5 Dark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0">
    <w:name w:val="Grid Table 5 Dark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1">
    <w:name w:val="Grid Table 5 Dark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2">
    <w:name w:val="Grid Table 5 Dark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73">
    <w:name w:val="Grid Table 6 Colorful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4">
    <w:name w:val="Grid Table 6 Colorful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5">
    <w:name w:val="Grid Table 6 Colorful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6">
    <w:name w:val="Grid Table 6 Colorful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7">
    <w:name w:val="Grid Table 6 Colorful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8">
    <w:name w:val="Grid Table 6 Colorful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9">
    <w:name w:val="Grid Table 6 Colorful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0">
    <w:name w:val="Grid Table 7 Colorful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1">
    <w:name w:val="Grid Table 7 Colorful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2">
    <w:name w:val="Grid Table 7 Colorful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3">
    <w:name w:val="Grid Table 7 Colorful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4">
    <w:name w:val="Grid Table 7 Colorful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5">
    <w:name w:val="Grid Table 7 Colorful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6">
    <w:name w:val="Grid Table 7 Colorful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7">
    <w:name w:val="List Table 1 Light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8">
    <w:name w:val="List Table 1 Light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89">
    <w:name w:val="List Table 1 Light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0">
    <w:name w:val="List Table 1 Light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1">
    <w:name w:val="List Table 1 Light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2">
    <w:name w:val="List Table 1 Light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3">
    <w:name w:val="List Table 1 Light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4">
    <w:name w:val="List Table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5">
    <w:name w:val="List Table 2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6">
    <w:name w:val="List Table 2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7">
    <w:name w:val="List Table 2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8">
    <w:name w:val="List Table 2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99">
    <w:name w:val="List Table 2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0">
    <w:name w:val="List Table 2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1">
    <w:name w:val="List Table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2">
    <w:name w:val="List Table 3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3">
    <w:name w:val="List Table 3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4">
    <w:name w:val="List Table 3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5">
    <w:name w:val="List Table 3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6">
    <w:name w:val="List Table 3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7">
    <w:name w:val="List Table 3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8">
    <w:name w:val="List Table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09">
    <w:name w:val="List Table 4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0">
    <w:name w:val="List Table 4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1">
    <w:name w:val="List Table 4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2">
    <w:name w:val="List Table 4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3">
    <w:name w:val="List Table 4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4">
    <w:name w:val="List Table 4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15">
    <w:name w:val="List Table 5 Dark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6">
    <w:name w:val="List Table 5 Dark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7">
    <w:name w:val="List Table 5 Dark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8">
    <w:name w:val="List Table 5 Dark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9">
    <w:name w:val="List Table 5 Dark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0">
    <w:name w:val="List Table 5 Dark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1">
    <w:name w:val="List Table 5 Dark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2">
    <w:name w:val="List Table 6 Colorful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3">
    <w:name w:val="List Table 6 Colorful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4">
    <w:name w:val="List Table 6 Colorful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5">
    <w:name w:val="List Table 6 Colorful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6">
    <w:name w:val="List Table 6 Colorful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7">
    <w:name w:val="List Table 6 Colorful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8">
    <w:name w:val="List Table 6 Colorful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29">
    <w:name w:val="List Table 7 Colorful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0">
    <w:name w:val="List Table 7 Colorful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1">
    <w:name w:val="List Table 7 Colorful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2">
    <w:name w:val="List Table 7 Colorful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3">
    <w:name w:val="List Table 7 Colorful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4">
    <w:name w:val="List Table 7 Colorful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5">
    <w:name w:val="List Table 7 Colorful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6">
    <w:name w:val="Lined - Accent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7">
    <w:name w:val="Lined - Accent 1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8">
    <w:name w:val="Lined - Accent 2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39">
    <w:name w:val="Lined - Accent 3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0">
    <w:name w:val="Lined - Accent 4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1">
    <w:name w:val="Lined - Accent 5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2">
    <w:name w:val="Lined - Accent 6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3">
    <w:name w:val="Bordered &amp; Lined - Accent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4">
    <w:name w:val="Bordered &amp; Lined - Accent 1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5">
    <w:name w:val="Bordered &amp; Lined - Accent 2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6">
    <w:name w:val="Bordered &amp; Lined - Accent 3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7">
    <w:name w:val="Bordered &amp; Lined - Accent 4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8">
    <w:name w:val="Bordered &amp; Lined - Accent 5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9">
    <w:name w:val="Bordered &amp; Lined - Accent 6"/>
    <w:basedOn w:val="14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0">
    <w:name w:val="Bordered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1">
    <w:name w:val="Bordered - Accent 1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2">
    <w:name w:val="Bordered - Accent 2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3">
    <w:name w:val="Bordered - Accent 3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4">
    <w:name w:val="Bordered - Accent 4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5">
    <w:name w:val="Bordered - Accent 5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6">
    <w:name w:val="Bordered - Accent 6"/>
    <w:basedOn w:val="14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557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558">
    <w:name w:val="footnote text"/>
    <w:basedOn w:val="1393"/>
    <w:link w:val="1559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559">
    <w:name w:val="Footnote Text Char"/>
    <w:link w:val="1558"/>
    <w:uiPriority w:val="99"/>
    <w:pPr>
      <w:pBdr/>
      <w:spacing/>
      <w:ind/>
    </w:pPr>
    <w:rPr>
      <w:sz w:val="18"/>
    </w:rPr>
  </w:style>
  <w:style w:type="character" w:styleId="1560">
    <w:name w:val="footnote reference"/>
    <w:basedOn w:val="1394"/>
    <w:uiPriority w:val="99"/>
    <w:unhideWhenUsed/>
    <w:pPr>
      <w:pBdr/>
      <w:spacing/>
      <w:ind/>
    </w:pPr>
    <w:rPr>
      <w:vertAlign w:val="superscript"/>
    </w:rPr>
  </w:style>
  <w:style w:type="paragraph" w:styleId="1561">
    <w:name w:val="endnote text"/>
    <w:basedOn w:val="1393"/>
    <w:link w:val="1562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562">
    <w:name w:val="Endnote Text Char"/>
    <w:link w:val="1561"/>
    <w:uiPriority w:val="99"/>
    <w:pPr>
      <w:pBdr/>
      <w:spacing/>
      <w:ind/>
    </w:pPr>
    <w:rPr>
      <w:sz w:val="20"/>
    </w:rPr>
  </w:style>
  <w:style w:type="character" w:styleId="1563">
    <w:name w:val="endnote reference"/>
    <w:basedOn w:val="1394"/>
    <w:uiPriority w:val="99"/>
    <w:semiHidden/>
    <w:unhideWhenUsed/>
    <w:pPr>
      <w:pBdr/>
      <w:spacing/>
      <w:ind/>
    </w:pPr>
    <w:rPr>
      <w:vertAlign w:val="superscript"/>
    </w:rPr>
  </w:style>
  <w:style w:type="paragraph" w:styleId="1564">
    <w:name w:val="toc 1"/>
    <w:basedOn w:val="1393"/>
    <w:next w:val="1393"/>
    <w:uiPriority w:val="39"/>
    <w:unhideWhenUsed/>
    <w:pPr>
      <w:pBdr/>
      <w:spacing w:after="57"/>
      <w:ind w:right="0" w:firstLine="0" w:left="0"/>
    </w:pPr>
  </w:style>
  <w:style w:type="paragraph" w:styleId="1565">
    <w:name w:val="toc 2"/>
    <w:basedOn w:val="1393"/>
    <w:next w:val="1393"/>
    <w:uiPriority w:val="39"/>
    <w:unhideWhenUsed/>
    <w:pPr>
      <w:pBdr/>
      <w:spacing w:after="57"/>
      <w:ind w:right="0" w:firstLine="0" w:left="283"/>
    </w:pPr>
  </w:style>
  <w:style w:type="paragraph" w:styleId="1566">
    <w:name w:val="toc 3"/>
    <w:basedOn w:val="1393"/>
    <w:next w:val="1393"/>
    <w:uiPriority w:val="39"/>
    <w:unhideWhenUsed/>
    <w:pPr>
      <w:pBdr/>
      <w:spacing w:after="57"/>
      <w:ind w:right="0" w:firstLine="0" w:left="567"/>
    </w:pPr>
  </w:style>
  <w:style w:type="paragraph" w:styleId="1567">
    <w:name w:val="toc 4"/>
    <w:basedOn w:val="1393"/>
    <w:next w:val="1393"/>
    <w:uiPriority w:val="39"/>
    <w:unhideWhenUsed/>
    <w:pPr>
      <w:pBdr/>
      <w:spacing w:after="57"/>
      <w:ind w:right="0" w:firstLine="0" w:left="850"/>
    </w:pPr>
  </w:style>
  <w:style w:type="paragraph" w:styleId="1568">
    <w:name w:val="toc 5"/>
    <w:basedOn w:val="1393"/>
    <w:next w:val="1393"/>
    <w:uiPriority w:val="39"/>
    <w:unhideWhenUsed/>
    <w:pPr>
      <w:pBdr/>
      <w:spacing w:after="57"/>
      <w:ind w:right="0" w:firstLine="0" w:left="1134"/>
    </w:pPr>
  </w:style>
  <w:style w:type="paragraph" w:styleId="1569">
    <w:name w:val="toc 6"/>
    <w:basedOn w:val="1393"/>
    <w:next w:val="1393"/>
    <w:uiPriority w:val="39"/>
    <w:unhideWhenUsed/>
    <w:pPr>
      <w:pBdr/>
      <w:spacing w:after="57"/>
      <w:ind w:right="0" w:firstLine="0" w:left="1417"/>
    </w:pPr>
  </w:style>
  <w:style w:type="paragraph" w:styleId="1570">
    <w:name w:val="toc 7"/>
    <w:basedOn w:val="1393"/>
    <w:next w:val="1393"/>
    <w:uiPriority w:val="39"/>
    <w:unhideWhenUsed/>
    <w:pPr>
      <w:pBdr/>
      <w:spacing w:after="57"/>
      <w:ind w:right="0" w:firstLine="0" w:left="1701"/>
    </w:pPr>
  </w:style>
  <w:style w:type="paragraph" w:styleId="1571">
    <w:name w:val="toc 8"/>
    <w:basedOn w:val="1393"/>
    <w:next w:val="1393"/>
    <w:uiPriority w:val="39"/>
    <w:unhideWhenUsed/>
    <w:pPr>
      <w:pBdr/>
      <w:spacing w:after="57"/>
      <w:ind w:right="0" w:firstLine="0" w:left="1984"/>
    </w:pPr>
  </w:style>
  <w:style w:type="paragraph" w:styleId="1572">
    <w:name w:val="toc 9"/>
    <w:basedOn w:val="1393"/>
    <w:next w:val="1393"/>
    <w:uiPriority w:val="39"/>
    <w:unhideWhenUsed/>
    <w:pPr>
      <w:pBdr/>
      <w:spacing w:after="57"/>
      <w:ind w:right="0" w:firstLine="0" w:left="2268"/>
    </w:pPr>
  </w:style>
  <w:style w:type="paragraph" w:styleId="1573">
    <w:name w:val="TOC Heading"/>
    <w:uiPriority w:val="39"/>
    <w:unhideWhenUsed/>
    <w:pPr>
      <w:pBdr/>
      <w:spacing/>
      <w:ind/>
    </w:pPr>
  </w:style>
  <w:style w:type="paragraph" w:styleId="1574">
    <w:name w:val="table of figures"/>
    <w:basedOn w:val="1393"/>
    <w:next w:val="1393"/>
    <w:uiPriority w:val="99"/>
    <w:unhideWhenUsed/>
    <w:pPr>
      <w:pBdr/>
      <w:spacing w:after="0" w:afterAutospacing="0"/>
      <w:ind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Stiftung Preußischer Kulturbesitz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Petra Thiele (Gast)</cp:lastModifiedBy>
  <cp:revision>15</cp:revision>
  <dcterms:created xsi:type="dcterms:W3CDTF">2020-12-02T14:43:00Z</dcterms:created>
  <dcterms:modified xsi:type="dcterms:W3CDTF">2024-08-06T14:50:14Z</dcterms:modified>
</cp:coreProperties>
</file>