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Protokoll zur 56.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 </w:t>
      </w:r>
      <w:r w:rsidDel="00000000" w:rsidR="00000000" w:rsidRPr="00000000">
        <w:rPr>
          <w:rtl w:val="0"/>
        </w:rPr>
        <w:t xml:space="preserve">13.02.2018, 11.00 - 16:00 Uhr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w:t>
      </w:r>
      <w:r w:rsidDel="00000000" w:rsidR="00000000" w:rsidRPr="00000000">
        <w:rPr>
          <w:rtl w:val="0"/>
        </w:rPr>
        <w:t xml:space="preserve"> Göttingen, SUB</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TeilnehmerInnen:</w:t>
      </w:r>
      <w:r w:rsidDel="00000000" w:rsidR="00000000" w:rsidRPr="00000000">
        <w:rPr>
          <w:rtl w:val="0"/>
        </w:rPr>
        <w:t xml:space="preserve"> </w:t>
      </w:r>
      <w:r w:rsidDel="00000000" w:rsidR="00000000" w:rsidRPr="00000000">
        <w:rPr>
          <w:rtl w:val="0"/>
        </w:rPr>
        <w:t xml:space="preserve">Kerstin Bauer, Petra Helmchen, Renate Müller, Peter Sbrzesny, Jarmo Schrader, Rüdiger Stratmann, Helga Kreter, Silke Janßen, Noemi Betancort-Cabrera, Anne Christensen, Ines Schmidt, Dörthe Schulz</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VZG: Kirstin Kemner-Heek, Uschi Klute</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Protokoll:</w:t>
      </w:r>
      <w:r w:rsidDel="00000000" w:rsidR="00000000" w:rsidRPr="00000000">
        <w:rPr>
          <w:rtl w:val="0"/>
        </w:rPr>
        <w:t xml:space="preserve"> Jarmo Schrader</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color w:val="1f497d"/>
        </w:rPr>
      </w:pPr>
      <w:r w:rsidDel="00000000" w:rsidR="00000000" w:rsidRPr="00000000">
        <w:rPr>
          <w:rtl w:val="0"/>
        </w:rPr>
      </w:r>
    </w:p>
    <w:p w:rsidR="00000000" w:rsidDel="00000000" w:rsidP="00000000" w:rsidRDefault="00000000" w:rsidRPr="00000000" w14:paraId="0000000D">
      <w:pPr>
        <w:pStyle w:val="Heading3"/>
        <w:rPr/>
      </w:pPr>
      <w:bookmarkStart w:colFirst="0" w:colLast="0" w:name="_ewyu3m5dmy1o" w:id="0"/>
      <w:bookmarkEnd w:id="0"/>
      <w:r w:rsidDel="00000000" w:rsidR="00000000" w:rsidRPr="00000000">
        <w:rPr>
          <w:rtl w:val="0"/>
        </w:rPr>
        <w:t xml:space="preserve">TOP 1: Formalia</w:t>
      </w:r>
    </w:p>
    <w:p w:rsidR="00000000" w:rsidDel="00000000" w:rsidP="00000000" w:rsidRDefault="00000000" w:rsidRPr="00000000" w14:paraId="0000000E">
      <w:pPr>
        <w:rPr>
          <w:b w:val="1"/>
          <w:color w:val="1f497d"/>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Vorstellungsrunde</w:t>
      </w:r>
    </w:p>
    <w:p w:rsidR="00000000" w:rsidDel="00000000" w:rsidP="00000000" w:rsidRDefault="00000000" w:rsidRPr="00000000" w14:paraId="0000001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Wahl der neuen Sprecherin / des neuen Sprechers</w:t>
        <w:br w:type="textWrapping"/>
      </w:r>
      <w:r w:rsidDel="00000000" w:rsidR="00000000" w:rsidRPr="00000000">
        <w:rPr>
          <w:color w:val="1f497d"/>
          <w:rtl w:val="0"/>
        </w:rPr>
        <w:t xml:space="preserve">Rüdiger Stratmann und Jarmo Schrader werden in ihren Ämtern als Sprecher bzw. Stellvertreter ohne Gegenstimmen bestätigt.</w:t>
      </w:r>
    </w:p>
    <w:p w:rsidR="00000000" w:rsidDel="00000000" w:rsidP="00000000" w:rsidRDefault="00000000" w:rsidRPr="00000000" w14:paraId="00000011">
      <w:pPr>
        <w:numPr>
          <w:ilvl w:val="0"/>
          <w:numId w:val="6"/>
        </w:numPr>
        <w:ind w:left="720" w:hanging="360"/>
        <w:rPr>
          <w:b w:val="1"/>
          <w:color w:val="1f497d"/>
          <w:u w:val="none"/>
        </w:rPr>
      </w:pPr>
      <w:r w:rsidDel="00000000" w:rsidR="00000000" w:rsidRPr="00000000">
        <w:rPr>
          <w:b w:val="1"/>
          <w:color w:val="1f497d"/>
          <w:rtl w:val="0"/>
        </w:rPr>
        <w:t xml:space="preserve">Aufgabenstellung der FAG-LG für 2018-2020</w:t>
      </w:r>
    </w:p>
    <w:p w:rsidR="00000000" w:rsidDel="00000000" w:rsidP="00000000" w:rsidRDefault="00000000" w:rsidRPr="00000000" w14:paraId="00000012">
      <w:pPr>
        <w:numPr>
          <w:ilvl w:val="1"/>
          <w:numId w:val="6"/>
        </w:numPr>
        <w:ind w:left="1440" w:hanging="360"/>
        <w:rPr>
          <w:b w:val="1"/>
          <w:color w:val="1f497d"/>
          <w:u w:val="none"/>
        </w:rPr>
      </w:pPr>
      <w:r w:rsidDel="00000000" w:rsidR="00000000" w:rsidRPr="00000000">
        <w:rPr>
          <w:color w:val="1f497d"/>
          <w:rtl w:val="0"/>
        </w:rPr>
        <w:t xml:space="preserve">Die Liste der </w:t>
      </w:r>
      <w:hyperlink r:id="rId7">
        <w:r w:rsidDel="00000000" w:rsidR="00000000" w:rsidRPr="00000000">
          <w:rPr>
            <w:color w:val="1155cc"/>
            <w:u w:val="single"/>
            <w:rtl w:val="0"/>
          </w:rPr>
          <w:t xml:space="preserve">Aufgabenstellungen</w:t>
        </w:r>
      </w:hyperlink>
      <w:r w:rsidDel="00000000" w:rsidR="00000000" w:rsidRPr="00000000">
        <w:rPr>
          <w:color w:val="1f497d"/>
          <w:rtl w:val="0"/>
        </w:rPr>
        <w:t xml:space="preserve"> der FAG-LG im Verbundwiki wurde überarbeitet.</w:t>
      </w:r>
    </w:p>
    <w:p w:rsidR="00000000" w:rsidDel="00000000" w:rsidP="00000000" w:rsidRDefault="00000000" w:rsidRPr="00000000" w14:paraId="00000013">
      <w:pPr>
        <w:pStyle w:val="Heading3"/>
        <w:rPr/>
      </w:pPr>
      <w:bookmarkStart w:colFirst="0" w:colLast="0" w:name="_b68sxw5gc06d" w:id="1"/>
      <w:bookmarkEnd w:id="1"/>
      <w:r w:rsidDel="00000000" w:rsidR="00000000" w:rsidRPr="00000000">
        <w:rPr>
          <w:rtl w:val="0"/>
        </w:rPr>
        <w:t xml:space="preserve">TOP 2: Berichte aus dem Fachbeirat, Bericht aus der VZG: LBS Gruppe, LBS4, Stand ERM</w:t>
      </w:r>
    </w:p>
    <w:p w:rsidR="00000000" w:rsidDel="00000000" w:rsidP="00000000" w:rsidRDefault="00000000" w:rsidRPr="00000000" w14:paraId="00000014">
      <w:pPr>
        <w:rPr>
          <w:b w:val="1"/>
          <w:color w:val="1f497d"/>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color w:val="1f497d"/>
        </w:rPr>
      </w:pPr>
      <w:r w:rsidDel="00000000" w:rsidR="00000000" w:rsidRPr="00000000">
        <w:rPr>
          <w:b w:val="1"/>
          <w:color w:val="1f497d"/>
          <w:rtl w:val="0"/>
        </w:rPr>
        <w:t xml:space="preserve">Bericht aus dem Fachbeirat (FB):</w:t>
        <w:tab/>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color w:val="1f497d"/>
          <w:rtl w:val="0"/>
        </w:rPr>
        <w:t xml:space="preserve">Die Wahl des Sprechers des FB für die Amtsperiode 2018-20 wird bei bei der nächsten Sitzung durchgeführt.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color w:val="1f497d"/>
          <w:rtl w:val="0"/>
        </w:rPr>
        <w:t xml:space="preserve">Die </w:t>
      </w:r>
      <w:r w:rsidDel="00000000" w:rsidR="00000000" w:rsidRPr="00000000">
        <w:rPr>
          <w:b w:val="1"/>
          <w:color w:val="1f497d"/>
          <w:rtl w:val="0"/>
        </w:rPr>
        <w:t xml:space="preserve">FAG Lokale Geschäftsgänge</w:t>
      </w:r>
      <w:r w:rsidDel="00000000" w:rsidR="00000000" w:rsidRPr="00000000">
        <w:rPr>
          <w:color w:val="1f497d"/>
          <w:rtl w:val="0"/>
        </w:rPr>
        <w:t xml:space="preserve"> möchte ihre verbundweit relevanten Informationen gerne noch effizienter an die einzelnen Bibliotheken im GBV kommunizieren. Die FAGs werden aufgefordert zu prüfen, ob ein solcher zusätzlicher Informationsweg für alle FAGs sinnvoll ist.</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color w:val="1f497d"/>
          <w:rtl w:val="0"/>
        </w:rPr>
        <w:t xml:space="preserve">Die </w:t>
      </w:r>
      <w:r w:rsidDel="00000000" w:rsidR="00000000" w:rsidRPr="00000000">
        <w:rPr>
          <w:b w:val="1"/>
          <w:color w:val="1f497d"/>
          <w:rtl w:val="0"/>
        </w:rPr>
        <w:t xml:space="preserve">FAG Technische</w:t>
      </w:r>
      <w:r w:rsidDel="00000000" w:rsidR="00000000" w:rsidRPr="00000000">
        <w:rPr>
          <w:color w:val="1f497d"/>
          <w:rtl w:val="0"/>
        </w:rPr>
        <w:t xml:space="preserve"> Infrastruktur hat seit dem letzten Termin nicht getagt. Die konstituierende Sitzung findet am 27.02. an der TIB Hannover stat</w:t>
      </w:r>
      <w:r w:rsidDel="00000000" w:rsidR="00000000" w:rsidRPr="00000000">
        <w:rPr>
          <w:rtl w:val="0"/>
        </w:rPr>
        <w:t xml:space="preserve">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color w:val="1f497d"/>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b w:val="1"/>
          <w:color w:val="1f497d"/>
          <w:rtl w:val="0"/>
        </w:rPr>
        <w:t xml:space="preserve">FAG-Fernleihe</w:t>
      </w:r>
      <w:r w:rsidDel="00000000" w:rsidR="00000000" w:rsidRPr="00000000">
        <w:rPr>
          <w:color w:val="1f497d"/>
          <w:rtl w:val="0"/>
        </w:rPr>
        <w:t xml:space="preserv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color w:val="1f497d"/>
          <w:rtl w:val="0"/>
        </w:rPr>
        <w:t xml:space="preserve">Bei der E-Book-Fernleihe wird auf die Lösung aus Bayern (Start ab dem 01.März) gesetzt . Ein Anwendertreffen für ist für April geplant. Ab Mai soll der Produktivbetrieb begonnen werden. Die Fernleihe läuft über den Zentralen Fernleihserver. Hinweis: Kopie elektronisch aus Print und Kopie aus elektronischer Vorlage müssen aus lizenzrechtlichen Gründen unterschiedlich behandelt werden.</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b w:val="1"/>
          <w:color w:val="1f497d"/>
          <w:rtl w:val="0"/>
        </w:rPr>
        <w:t xml:space="preserve">AG-ERM</w:t>
      </w:r>
      <w:r w:rsidDel="00000000" w:rsidR="00000000" w:rsidRPr="00000000">
        <w:rPr>
          <w:color w:val="1f497d"/>
          <w:rtl w:val="0"/>
        </w:rPr>
        <w:t xml:space="preserve"> siehe nachfolgenden Bericht der VZG LBS Gruppe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color w:val="1f497d"/>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b w:val="1"/>
          <w:color w:val="1f497d"/>
          <w:rtl w:val="0"/>
        </w:rPr>
        <w:t xml:space="preserve">Bericht Verbundzentrale</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u w:val="none"/>
        </w:rPr>
      </w:pPr>
      <w:r w:rsidDel="00000000" w:rsidR="00000000" w:rsidRPr="00000000">
        <w:rPr>
          <w:color w:val="1f497d"/>
          <w:rtl w:val="0"/>
        </w:rPr>
        <w:t xml:space="preserve">K10+: im Zeitplan hinterher; BSZ Anpassungen an das neue Format sind fertig. Testdaten sind geladen. Am 12. u. 13. Februar Workshop zum Abgleich der Formate. Der Start ist weiterhin für Oktober geplant.</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u w:val="none"/>
        </w:rPr>
      </w:pPr>
      <w:r w:rsidDel="00000000" w:rsidR="00000000" w:rsidRPr="00000000">
        <w:rPr>
          <w:color w:val="1f497d"/>
          <w:rtl w:val="0"/>
        </w:rPr>
        <w:t xml:space="preserve">Proquest-Titel (1,2 Mio Titel) sollen im separaten E-Book-Pool gehalten werden. Aktuell werden alle E-Book Titel ins CBS eingespielt. Nach der Umstellung auf K10+ nicht mehr systematisch sondern nur noch wenn Bestand im Verbund vorhanden ist.</w:t>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u w:val="none"/>
        </w:rPr>
      </w:pPr>
      <w:r w:rsidDel="00000000" w:rsidR="00000000" w:rsidRPr="00000000">
        <w:rPr>
          <w:color w:val="1f497d"/>
          <w:rtl w:val="0"/>
        </w:rPr>
        <w:t xml:space="preserve">K10+ Discovery: Grundsatzentscheidung, K10+ soll primär aus original Verlagsdaten gespeist werden, andere Quellen nur als Ergänzung. Mustervertrag mit Elsevier für die Lieferung von Metadaten liegt vor. Wiley und DeGruyter fehlen noch. Komplette CrossRef-Daten liegen vor. Datenbasis für die Discovery-Systeme soll weiter verbessert werden.</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u w:val="none"/>
        </w:rPr>
      </w:pPr>
      <w:r w:rsidDel="00000000" w:rsidR="00000000" w:rsidRPr="00000000">
        <w:rPr>
          <w:color w:val="1f497d"/>
          <w:rtl w:val="0"/>
        </w:rPr>
        <w:t xml:space="preserve">Bericht zur Personalsituation der VZG - zahlreiche Zu- und Abgänge. </w:t>
      </w:r>
    </w:p>
    <w:p w:rsidR="00000000" w:rsidDel="00000000" w:rsidP="00000000" w:rsidRDefault="00000000" w:rsidRPr="00000000" w14:paraId="0000002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u w:val="none"/>
        </w:rPr>
      </w:pPr>
      <w:r w:rsidDel="00000000" w:rsidR="00000000" w:rsidRPr="00000000">
        <w:rPr>
          <w:color w:val="1f497d"/>
          <w:rtl w:val="0"/>
        </w:rPr>
        <w:t xml:space="preserve">Neuer KatalogisierungsClient (Webbasiert) und neue WinIBW4 zur Zeit in der Entwicklung; Storage Virtualisierung neu konzipiert, dazu Test des Ceph-File Systems. Göttingen Freifunk für die WLAN-Verbindungen in der VZG im Schulungsraum</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color w:val="1f497d"/>
        </w:rPr>
      </w:pPr>
      <w:r w:rsidDel="00000000" w:rsidR="00000000" w:rsidRPr="00000000">
        <w:rPr>
          <w:b w:val="1"/>
          <w:color w:val="1f497d"/>
          <w:rtl w:val="0"/>
        </w:rPr>
        <w:t xml:space="preserve">Bericht Verbundleitung (VL)</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Weiterhin Unterstützung von lokalen Bibliothekssystemen im Verbund: Konzept für einen evolutionären Übergang auf ein neues Lokalsystem.</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Zweitägiger Workshop VL und Fachbeirat im November </w:t>
      </w:r>
      <w:commentRangeStart w:id="0"/>
      <w:r w:rsidDel="00000000" w:rsidR="00000000" w:rsidRPr="00000000">
        <w:rPr>
          <w:color w:val="1f497d"/>
          <w:rtl w:val="0"/>
        </w:rPr>
        <w:t xml:space="preserve">geplant</w:t>
      </w:r>
      <w:commentRangeEnd w:id="0"/>
      <w:r w:rsidDel="00000000" w:rsidR="00000000" w:rsidRPr="00000000">
        <w:commentReference w:id="0"/>
      </w:r>
      <w:r w:rsidDel="00000000" w:rsidR="00000000" w:rsidRPr="00000000">
        <w:rPr>
          <w:color w:val="1f497d"/>
          <w:rtl w:val="0"/>
        </w:rPr>
        <w:t xml:space="preserve">; Themen u.a. Zukunft des LBS, ERM.</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Digitaler Assistent (DA) zur halbautomatischen Erschließung von Dokumenten: Gemeinsame Finanzierung der Weiterentwicklung durch die Schweizer Firma Eurospider. Wissensbasis soll mehrere Quellen einbeziehen können. Bibliotheken die sich an DA 3 finanziell  beteiligen können den DA 2 kostenfrei nutzen.  DA Deutsch und Englisch. Eventuell lokale Daten als Quelle für die Wissensbasis.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color w:val="1f497d"/>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color w:val="1f497d"/>
        </w:rPr>
      </w:pPr>
      <w:r w:rsidDel="00000000" w:rsidR="00000000" w:rsidRPr="00000000">
        <w:rPr>
          <w:b w:val="1"/>
          <w:color w:val="1f497d"/>
          <w:rtl w:val="0"/>
        </w:rPr>
        <w:t xml:space="preserve">Verbundkonferenz</w:t>
      </w:r>
      <w:r w:rsidDel="00000000" w:rsidR="00000000" w:rsidRPr="00000000">
        <w:rPr>
          <w:rtl w:val="0"/>
        </w:rPr>
      </w:r>
    </w:p>
    <w:p w:rsidR="00000000" w:rsidDel="00000000" w:rsidP="00000000" w:rsidRDefault="00000000" w:rsidRPr="00000000" w14:paraId="0000002E">
      <w:pPr>
        <w:ind w:left="720" w:firstLine="0"/>
        <w:rPr>
          <w:color w:val="1f497d"/>
        </w:rPr>
      </w:pPr>
      <w:r w:rsidDel="00000000" w:rsidR="00000000" w:rsidRPr="00000000">
        <w:rPr>
          <w:color w:val="1f497d"/>
          <w:rtl w:val="0"/>
        </w:rPr>
        <w:t xml:space="preserve">Die Verbundkonferenz 2018 findet am 29.08./30.08. an der UB Kiel und der ZBW Kiel statt. Es wird bei den mit jeweils 90 Minuten geplanten Workshops der Facharbeitsgruppen zu keiner zeitlichen Überschneidung kommen. Die Kurzberichte der FAGs sollen in den Berichtsteil am ersten Tag integriert werden.</w:t>
      </w:r>
    </w:p>
    <w:p w:rsidR="00000000" w:rsidDel="00000000" w:rsidP="00000000" w:rsidRDefault="00000000" w:rsidRPr="00000000" w14:paraId="0000002F">
      <w:pPr>
        <w:ind w:left="720" w:firstLine="0"/>
        <w:rPr>
          <w:color w:val="1f497d"/>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1f497d"/>
        </w:rPr>
      </w:pPr>
      <w:r w:rsidDel="00000000" w:rsidR="00000000" w:rsidRPr="00000000">
        <w:rPr>
          <w:b w:val="1"/>
          <w:color w:val="1f497d"/>
          <w:rtl w:val="0"/>
        </w:rPr>
        <w:t xml:space="preserve">Bericht aus Beirat Forschungsinformationssysteme (FIS) in HIS (Ahlers)</w:t>
      </w:r>
    </w:p>
    <w:p w:rsidR="00000000" w:rsidDel="00000000" w:rsidP="00000000" w:rsidRDefault="00000000" w:rsidRPr="00000000" w14:paraId="00000031">
      <w:pPr>
        <w:spacing w:after="200" w:lineRule="auto"/>
        <w:ind w:left="720" w:firstLine="0"/>
        <w:rPr>
          <w:rFonts w:ascii="Verdana" w:cs="Verdana" w:eastAsia="Verdana" w:hAnsi="Verdana"/>
          <w:color w:val="1f497d"/>
          <w:sz w:val="26"/>
          <w:szCs w:val="26"/>
        </w:rPr>
      </w:pPr>
      <w:r w:rsidDel="00000000" w:rsidR="00000000" w:rsidRPr="00000000">
        <w:rPr>
          <w:color w:val="1f497d"/>
          <w:rtl w:val="0"/>
        </w:rPr>
        <w:t xml:space="preserve">Herr Ahlers bibliothekarisches Mitglied, weitere Mitglieder IT-Mitarbeiter, Professorinnen u. Professoren, nächster Termin Ende September, K10+ eine der wichtigen Datenbanken, die dort angeboten werden.</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1f497d"/>
        </w:rPr>
      </w:pPr>
      <w:r w:rsidDel="00000000" w:rsidR="00000000" w:rsidRPr="00000000">
        <w:rPr>
          <w:b w:val="1"/>
          <w:color w:val="1f497d"/>
          <w:rtl w:val="0"/>
        </w:rPr>
        <w:t xml:space="preserve">Verschiedenes</w:t>
      </w:r>
    </w:p>
    <w:p w:rsidR="00000000" w:rsidDel="00000000" w:rsidP="00000000" w:rsidRDefault="00000000" w:rsidRPr="00000000" w14:paraId="00000033">
      <w:pPr>
        <w:spacing w:after="200" w:lineRule="auto"/>
        <w:ind w:left="720" w:firstLine="0"/>
        <w:rPr>
          <w:color w:val="1f497d"/>
        </w:rPr>
      </w:pPr>
      <w:r w:rsidDel="00000000" w:rsidR="00000000" w:rsidRPr="00000000">
        <w:rPr>
          <w:color w:val="1f497d"/>
          <w:rtl w:val="0"/>
        </w:rPr>
        <w:t xml:space="preserve">Open Educational Ressources:  Alle Downloads von Youtube (offenen digitale Lehrmittel) werden in HH strukturiert in einem Open-Access-System abgelegt. Verlangt evtl. nach weiterer Strukturierung / Normierung und evt. Kostenmodell. Kuratiertes Angebot soll geliefert werden.  FB verfolgt die Entwicklung</w:t>
      </w:r>
    </w:p>
    <w:p w:rsidR="00000000" w:rsidDel="00000000" w:rsidP="00000000" w:rsidRDefault="00000000" w:rsidRPr="00000000" w14:paraId="00000034">
      <w:pPr>
        <w:spacing w:after="200" w:lineRule="auto"/>
        <w:rPr>
          <w:color w:val="1f497d"/>
        </w:rPr>
      </w:pPr>
      <w:r w:rsidDel="00000000" w:rsidR="00000000" w:rsidRPr="00000000">
        <w:rPr>
          <w:color w:val="1f497d"/>
          <w:rtl w:val="0"/>
        </w:rPr>
        <w:t xml:space="preserve">Papier der dbv Sektion 4 zur Zukunft der Bibliotheken: zur Kenntnis vorgelegt</w:t>
      </w:r>
    </w:p>
    <w:p w:rsidR="00000000" w:rsidDel="00000000" w:rsidP="00000000" w:rsidRDefault="00000000" w:rsidRPr="00000000" w14:paraId="00000035">
      <w:pPr>
        <w:spacing w:after="200" w:lineRule="auto"/>
        <w:rPr>
          <w:color w:val="1f497d"/>
        </w:rPr>
      </w:pPr>
      <w:r w:rsidDel="00000000" w:rsidR="00000000" w:rsidRPr="00000000">
        <w:rPr>
          <w:color w:val="1f497d"/>
          <w:rtl w:val="0"/>
        </w:rPr>
        <w:t xml:space="preserve">Nächster Termin: 15. oder 22. März 2018</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1f497d"/>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color w:val="1f497d"/>
        </w:rPr>
      </w:pPr>
      <w:r w:rsidDel="00000000" w:rsidR="00000000" w:rsidRPr="00000000">
        <w:rPr>
          <w:b w:val="1"/>
          <w:color w:val="1f497d"/>
          <w:rtl w:val="0"/>
        </w:rPr>
        <w:t xml:space="preserve">Bericht aus der VZG LBS Gruppe:</w:t>
      </w:r>
    </w:p>
    <w:p w:rsidR="00000000" w:rsidDel="00000000" w:rsidP="00000000" w:rsidRDefault="00000000" w:rsidRPr="00000000" w14:paraId="0000003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u w:val="none"/>
        </w:rPr>
      </w:pPr>
      <w:r w:rsidDel="00000000" w:rsidR="00000000" w:rsidRPr="00000000">
        <w:rPr>
          <w:b w:val="1"/>
          <w:color w:val="1f497d"/>
          <w:rtl w:val="0"/>
        </w:rPr>
        <w:t xml:space="preserve">Allgemeines</w:t>
      </w:r>
    </w:p>
    <w:p w:rsidR="00000000" w:rsidDel="00000000" w:rsidP="00000000" w:rsidRDefault="00000000" w:rsidRPr="00000000" w14:paraId="00000039">
      <w:pPr>
        <w:numPr>
          <w:ilvl w:val="1"/>
          <w:numId w:val="7"/>
        </w:numPr>
        <w:ind w:left="1440" w:hanging="360"/>
        <w:rPr/>
      </w:pPr>
      <w:r w:rsidDel="00000000" w:rsidR="00000000" w:rsidRPr="00000000">
        <w:rPr>
          <w:color w:val="1f497d"/>
          <w:rtl w:val="0"/>
        </w:rPr>
        <w:t xml:space="preserve">Ausschreibung „Systembibliothekarin / Systembibliothekar“ E11:  Vorstellungsgespräche am 9.2.2018</w:t>
      </w:r>
    </w:p>
    <w:p w:rsidR="00000000" w:rsidDel="00000000" w:rsidP="00000000" w:rsidRDefault="00000000" w:rsidRPr="00000000" w14:paraId="0000003A">
      <w:pPr>
        <w:numPr>
          <w:ilvl w:val="1"/>
          <w:numId w:val="7"/>
        </w:numPr>
        <w:ind w:left="1440" w:hanging="360"/>
        <w:rPr/>
      </w:pPr>
      <w:r w:rsidDel="00000000" w:rsidR="00000000" w:rsidRPr="00000000">
        <w:rPr>
          <w:color w:val="1f497d"/>
          <w:rtl w:val="0"/>
        </w:rPr>
        <w:t xml:space="preserve">Peter Sbrzesny verstärkt ab April 2018 das ACQ-Team mit 60% FTE</w:t>
      </w:r>
    </w:p>
    <w:p w:rsidR="00000000" w:rsidDel="00000000" w:rsidP="00000000" w:rsidRDefault="00000000" w:rsidRPr="00000000" w14:paraId="0000003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LBS4:</w:t>
      </w:r>
    </w:p>
    <w:p w:rsidR="00000000" w:rsidDel="00000000" w:rsidP="00000000" w:rsidRDefault="00000000" w:rsidRPr="00000000" w14:paraId="0000003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Produktivnahme LBS4 Version 2.10.1: Installation auf allen Testrechner angelaufen - Piloten gesucht</w:t>
      </w:r>
    </w:p>
    <w:p w:rsidR="00000000" w:rsidDel="00000000" w:rsidP="00000000" w:rsidRDefault="00000000" w:rsidRPr="00000000" w14:paraId="0000003D">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u w:val="none"/>
        </w:rPr>
      </w:pPr>
      <w:r w:rsidDel="00000000" w:rsidR="00000000" w:rsidRPr="00000000">
        <w:rPr>
          <w:color w:val="1f497d"/>
          <w:rtl w:val="0"/>
        </w:rPr>
        <w:t xml:space="preserve">Neuer EA-Server 6.3 mit automatischer Failoverlösung; Erfahrungen bisher sehr positiv.</w:t>
      </w:r>
    </w:p>
    <w:p w:rsidR="00000000" w:rsidDel="00000000" w:rsidP="00000000" w:rsidRDefault="00000000" w:rsidRPr="00000000" w14:paraId="0000003E">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u w:val="none"/>
        </w:rPr>
      </w:pPr>
      <w:r w:rsidDel="00000000" w:rsidR="00000000" w:rsidRPr="00000000">
        <w:rPr>
          <w:color w:val="1f497d"/>
          <w:rtl w:val="0"/>
        </w:rPr>
        <w:t xml:space="preserve">Ausgabezeichensatz für Print-Jobs ist jetzt UTF-8</w:t>
      </w:r>
    </w:p>
    <w:p w:rsidR="00000000" w:rsidDel="00000000" w:rsidP="00000000" w:rsidRDefault="00000000" w:rsidRPr="00000000" w14:paraId="0000003F">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u w:val="none"/>
        </w:rPr>
      </w:pPr>
      <w:r w:rsidDel="00000000" w:rsidR="00000000" w:rsidRPr="00000000">
        <w:rPr>
          <w:color w:val="1f497d"/>
          <w:rtl w:val="0"/>
        </w:rPr>
        <w:t xml:space="preserve">Diverse funktionale Verbesserungen, s. Release Notes</w:t>
      </w:r>
    </w:p>
    <w:p w:rsidR="00000000" w:rsidDel="00000000" w:rsidP="00000000" w:rsidRDefault="00000000" w:rsidRPr="00000000" w14:paraId="00000040">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u w:val="none"/>
        </w:rPr>
      </w:pPr>
      <w:r w:rsidDel="00000000" w:rsidR="00000000" w:rsidRPr="00000000">
        <w:rPr>
          <w:color w:val="1f497d"/>
          <w:rtl w:val="0"/>
        </w:rPr>
        <w:t xml:space="preserve">zügige Tests und Freigabe wichtig für die Weiterentwicklung der Folgeversionen</w:t>
      </w:r>
    </w:p>
    <w:p w:rsidR="00000000" w:rsidDel="00000000" w:rsidP="00000000" w:rsidRDefault="00000000" w:rsidRPr="00000000" w14:paraId="0000004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Linux-Version 2.11: Test abgeschlossen - nicht einsatzfähig aufgrund von Problemen mit dem neuen WebSMM und LBS3-Abhängigkeiten</w:t>
      </w:r>
    </w:p>
    <w:p w:rsidR="00000000" w:rsidDel="00000000" w:rsidP="00000000" w:rsidRDefault="00000000" w:rsidRPr="00000000" w14:paraId="00000042">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color w:val="1f497d"/>
          <w:rtl w:val="0"/>
        </w:rPr>
        <w:t xml:space="preserve">OCLC liefert Version 2.11.X mit notwendigen Anpassungen LBS3/ WebSMM</w:t>
      </w:r>
    </w:p>
    <w:p w:rsidR="00000000" w:rsidDel="00000000" w:rsidP="00000000" w:rsidRDefault="00000000" w:rsidRPr="00000000" w14:paraId="00000043">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pPr>
      <w:r w:rsidDel="00000000" w:rsidR="00000000" w:rsidRPr="00000000">
        <w:rPr>
          <w:color w:val="1f497d"/>
          <w:rtl w:val="0"/>
        </w:rPr>
        <w:t xml:space="preserve">LOAN4/ CAT4-Umzug/ GOSSIP für LBS4 werden vor Live-Betrieb zwingend</w:t>
      </w:r>
    </w:p>
    <w:p w:rsidR="00000000" w:rsidDel="00000000" w:rsidP="00000000" w:rsidRDefault="00000000" w:rsidRPr="00000000" w14:paraId="00000044">
      <w:pPr>
        <w:numPr>
          <w:ilvl w:val="1"/>
          <w:numId w:val="7"/>
        </w:numPr>
        <w:ind w:left="1440" w:hanging="360"/>
        <w:rPr/>
      </w:pPr>
      <w:r w:rsidDel="00000000" w:rsidR="00000000" w:rsidRPr="00000000">
        <w:rPr>
          <w:color w:val="1f497d"/>
          <w:rtl w:val="0"/>
        </w:rPr>
        <w:t xml:space="preserve">Abhängig von der Verfügbarkeit der Linux-Version: Aufstockung der Solaris-Umgebung mit  2 T4-2 Maschinen zur Sicherung des Betriebs</w:t>
      </w:r>
    </w:p>
    <w:p w:rsidR="00000000" w:rsidDel="00000000" w:rsidP="00000000" w:rsidRDefault="00000000" w:rsidRPr="00000000" w14:paraId="0000004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Browserunabhängige Version 2.12: OUS-Schirme fertig, Beginn mit ACQ</w:t>
      </w:r>
    </w:p>
    <w:p w:rsidR="00000000" w:rsidDel="00000000" w:rsidP="00000000" w:rsidRDefault="00000000" w:rsidRPr="00000000" w14:paraId="0000004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Projekt Umzug der lokalen Katalogisierung ins CBS: Fortsetzung in 2018 abhängig von Kapazitäten bei der VZG</w:t>
      </w:r>
    </w:p>
    <w:p w:rsidR="00000000" w:rsidDel="00000000" w:rsidP="00000000" w:rsidRDefault="00000000" w:rsidRPr="00000000" w14:paraId="0000004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Geplante OUS- und ACQ-Implementierungen und Umstiege </w:t>
      </w:r>
      <w:hyperlink r:id="rId8">
        <w:r w:rsidDel="00000000" w:rsidR="00000000" w:rsidRPr="00000000">
          <w:rPr>
            <w:color w:val="1f497d"/>
            <w:rtl w:val="0"/>
          </w:rPr>
          <w:t xml:space="preserve"> </w:t>
        </w:r>
      </w:hyperlink>
      <w:r w:rsidDel="00000000" w:rsidR="00000000" w:rsidRPr="00000000">
        <w:rPr>
          <w:color w:val="1f497d"/>
          <w:rtl w:val="0"/>
        </w:rPr>
        <w:t xml:space="preserve">inkl. LBS-Service werden in Confluence-Liste gepflegt. Planungen gehen bis Ende 2019!</w:t>
      </w:r>
    </w:p>
    <w:p w:rsidR="00000000" w:rsidDel="00000000" w:rsidP="00000000" w:rsidRDefault="00000000" w:rsidRPr="00000000" w14:paraId="0000004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u w:val="none"/>
        </w:rPr>
      </w:pPr>
      <w:r w:rsidDel="00000000" w:rsidR="00000000" w:rsidRPr="00000000">
        <w:rPr>
          <w:color w:val="1f497d"/>
          <w:rtl w:val="0"/>
        </w:rPr>
        <w:t xml:space="preserve">Auf den LBS-Servern wird die Versionsverwaltung Git bereitgestellt. Auf Testsystemen ab sofort, auf Produktivsystemen beim nächsten Serverupdate.</w:t>
      </w:r>
    </w:p>
    <w:p w:rsidR="00000000" w:rsidDel="00000000" w:rsidP="00000000" w:rsidRDefault="00000000" w:rsidRPr="00000000" w14:paraId="0000004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Umstiegsplanungen VZLBS  März – November 2018: 16x ACQ, 24 x OUS – Projektplanung sehr gut angelaufen</w:t>
      </w:r>
    </w:p>
    <w:p w:rsidR="00000000" w:rsidDel="00000000" w:rsidP="00000000" w:rsidRDefault="00000000" w:rsidRPr="00000000" w14:paraId="0000004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OUS4-Projekt Stabi Berlin: Arbeitstreffen am  16./17.1.2018 </w:t>
      </w:r>
    </w:p>
    <w:p w:rsidR="00000000" w:rsidDel="00000000" w:rsidP="00000000" w:rsidRDefault="00000000" w:rsidRPr="00000000" w14:paraId="0000004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LBS4-Umstieg: Kickoff LBS Anhalt im März</w:t>
      </w:r>
    </w:p>
    <w:p w:rsidR="00000000" w:rsidDel="00000000" w:rsidP="00000000" w:rsidRDefault="00000000" w:rsidRPr="00000000" w14:paraId="0000004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color w:val="1f497d"/>
          <w:rtl w:val="0"/>
        </w:rPr>
        <w:t xml:space="preserve">LOAN4: Göttingen in 1. Q. 2018, Lüneburg in Planung</w:t>
      </w:r>
    </w:p>
    <w:p w:rsidR="00000000" w:rsidDel="00000000" w:rsidP="00000000" w:rsidRDefault="00000000" w:rsidRPr="00000000" w14:paraId="0000004D">
      <w:pPr>
        <w:numPr>
          <w:ilvl w:val="0"/>
          <w:numId w:val="7"/>
        </w:numPr>
        <w:ind w:left="720" w:hanging="360"/>
        <w:rPr>
          <w:b w:val="1"/>
          <w:color w:val="1f497d"/>
        </w:rPr>
      </w:pPr>
      <w:r w:rsidDel="00000000" w:rsidR="00000000" w:rsidRPr="00000000">
        <w:rPr>
          <w:b w:val="1"/>
          <w:color w:val="1f497d"/>
          <w:rtl w:val="0"/>
        </w:rPr>
        <w:t xml:space="preserve">FOLIO</w:t>
      </w:r>
    </w:p>
    <w:p w:rsidR="00000000" w:rsidDel="00000000" w:rsidP="00000000" w:rsidRDefault="00000000" w:rsidRPr="00000000" w14:paraId="0000004E">
      <w:pPr>
        <w:numPr>
          <w:ilvl w:val="1"/>
          <w:numId w:val="7"/>
        </w:numPr>
        <w:ind w:left="1440" w:hanging="360"/>
        <w:rPr>
          <w:color w:val="1f497d"/>
        </w:rPr>
      </w:pPr>
      <w:r w:rsidDel="00000000" w:rsidR="00000000" w:rsidRPr="00000000">
        <w:rPr>
          <w:color w:val="1f497d"/>
          <w:rtl w:val="0"/>
        </w:rPr>
        <w:t xml:space="preserve">Alpha-Version fertig, beta im Juni 2018 – s. Demo u. Prototypen</w:t>
      </w:r>
    </w:p>
    <w:p w:rsidR="00000000" w:rsidDel="00000000" w:rsidP="00000000" w:rsidRDefault="00000000" w:rsidRPr="00000000" w14:paraId="0000004F">
      <w:pPr>
        <w:numPr>
          <w:ilvl w:val="1"/>
          <w:numId w:val="7"/>
        </w:numPr>
        <w:ind w:left="1440" w:hanging="360"/>
        <w:rPr>
          <w:color w:val="1f497d"/>
        </w:rPr>
      </w:pPr>
      <w:r w:rsidDel="00000000" w:rsidR="00000000" w:rsidRPr="00000000">
        <w:rPr>
          <w:color w:val="1f497d"/>
          <w:rtl w:val="0"/>
        </w:rPr>
        <w:t xml:space="preserve">Entwicklertreffen in Madrid 23.-25.1.2018</w:t>
      </w:r>
    </w:p>
    <w:p w:rsidR="00000000" w:rsidDel="00000000" w:rsidP="00000000" w:rsidRDefault="00000000" w:rsidRPr="00000000" w14:paraId="00000050">
      <w:pPr>
        <w:numPr>
          <w:ilvl w:val="1"/>
          <w:numId w:val="7"/>
        </w:numPr>
        <w:ind w:left="1440" w:hanging="360"/>
        <w:rPr>
          <w:color w:val="1f497d"/>
        </w:rPr>
      </w:pPr>
      <w:r w:rsidDel="00000000" w:rsidR="00000000" w:rsidRPr="00000000">
        <w:rPr>
          <w:color w:val="1f497d"/>
          <w:rtl w:val="0"/>
        </w:rPr>
        <w:t xml:space="preserve">FOLIO-Infotag am 25./26.4.2018 in Göttingen mit internationalen Referenten</w:t>
      </w:r>
    </w:p>
    <w:p w:rsidR="00000000" w:rsidDel="00000000" w:rsidP="00000000" w:rsidRDefault="00000000" w:rsidRPr="00000000" w14:paraId="00000051">
      <w:pPr>
        <w:numPr>
          <w:ilvl w:val="1"/>
          <w:numId w:val="7"/>
        </w:numPr>
        <w:ind w:left="1440" w:hanging="360"/>
        <w:rPr>
          <w:color w:val="1f497d"/>
        </w:rPr>
      </w:pPr>
      <w:r w:rsidDel="00000000" w:rsidR="00000000" w:rsidRPr="00000000">
        <w:rPr>
          <w:color w:val="1f497d"/>
          <w:rtl w:val="0"/>
        </w:rPr>
        <w:t xml:space="preserve">Für ERM-Projekt deutsche Sub-SIG „ERM“ - s.u.</w:t>
      </w:r>
    </w:p>
    <w:p w:rsidR="00000000" w:rsidDel="00000000" w:rsidP="00000000" w:rsidRDefault="00000000" w:rsidRPr="00000000" w14:paraId="00000052">
      <w:pPr>
        <w:numPr>
          <w:ilvl w:val="1"/>
          <w:numId w:val="7"/>
        </w:numPr>
        <w:ind w:left="1440" w:hanging="360"/>
        <w:rPr>
          <w:b w:val="1"/>
          <w:color w:val="1f497d"/>
        </w:rPr>
      </w:pPr>
      <w:r w:rsidDel="00000000" w:rsidR="00000000" w:rsidRPr="00000000">
        <w:rPr>
          <w:color w:val="1f497d"/>
          <w:rtl w:val="0"/>
        </w:rPr>
        <w:t xml:space="preserve">Bibliothekartag 2018: Block „Open Source Bibliothekssysteme“ 2018 eingereicht mit Vorträgen über FOLIO, GOKb, LAS:er, amsl – noch keine weiteren Infos</w:t>
      </w:r>
    </w:p>
    <w:p w:rsidR="00000000" w:rsidDel="00000000" w:rsidP="00000000" w:rsidRDefault="00000000" w:rsidRPr="00000000" w14:paraId="00000053">
      <w:pPr>
        <w:numPr>
          <w:ilvl w:val="1"/>
          <w:numId w:val="7"/>
        </w:numPr>
        <w:ind w:left="1440" w:hanging="360"/>
        <w:rPr>
          <w:color w:val="1f497d"/>
          <w:u w:val="none"/>
        </w:rPr>
      </w:pPr>
      <w:r w:rsidDel="00000000" w:rsidR="00000000" w:rsidRPr="00000000">
        <w:rPr>
          <w:color w:val="1f497d"/>
          <w:rtl w:val="0"/>
        </w:rPr>
        <w:t xml:space="preserve">Community-unabhängige FOLIO-Initiative in Leipzig: DFG-Projekt geplant, Austausch dazu am 12.3.2018</w:t>
      </w:r>
    </w:p>
    <w:p w:rsidR="00000000" w:rsidDel="00000000" w:rsidP="00000000" w:rsidRDefault="00000000" w:rsidRPr="00000000" w14:paraId="00000054">
      <w:pPr>
        <w:numPr>
          <w:ilvl w:val="0"/>
          <w:numId w:val="7"/>
        </w:numPr>
        <w:ind w:left="720" w:hanging="360"/>
        <w:rPr>
          <w:b w:val="1"/>
          <w:color w:val="1f497d"/>
        </w:rPr>
      </w:pPr>
      <w:r w:rsidDel="00000000" w:rsidR="00000000" w:rsidRPr="00000000">
        <w:rPr>
          <w:b w:val="1"/>
          <w:color w:val="1f497d"/>
          <w:rtl w:val="0"/>
        </w:rPr>
        <w:t xml:space="preserve">FOLIO-Unterstützung</w:t>
      </w:r>
    </w:p>
    <w:p w:rsidR="00000000" w:rsidDel="00000000" w:rsidP="00000000" w:rsidRDefault="00000000" w:rsidRPr="00000000" w14:paraId="00000055">
      <w:pPr>
        <w:numPr>
          <w:ilvl w:val="1"/>
          <w:numId w:val="7"/>
        </w:numPr>
        <w:ind w:left="1440" w:hanging="360"/>
        <w:rPr>
          <w:color w:val="1f497d"/>
        </w:rPr>
      </w:pPr>
      <w:r w:rsidDel="00000000" w:rsidR="00000000" w:rsidRPr="00000000">
        <w:rPr>
          <w:b w:val="1"/>
          <w:color w:val="1f497d"/>
          <w:rtl w:val="0"/>
        </w:rPr>
        <w:t xml:space="preserve">SIG Resource Access:</w:t>
      </w:r>
      <w:r w:rsidDel="00000000" w:rsidR="00000000" w:rsidRPr="00000000">
        <w:rPr>
          <w:color w:val="1f497d"/>
          <w:rtl w:val="0"/>
        </w:rPr>
        <w:t xml:space="preserve"> zukünftig verstärkte Arbeit in  Untergruppen, die an die SIG zurück berichten sollen. Hier mehr: </w:t>
      </w:r>
      <w:hyperlink r:id="rId9">
        <w:r w:rsidDel="00000000" w:rsidR="00000000" w:rsidRPr="00000000">
          <w:rPr>
            <w:color w:val="1155cc"/>
            <w:u w:val="single"/>
            <w:rtl w:val="0"/>
          </w:rPr>
          <w:t xml:space="preserve">notiert</w:t>
        </w:r>
      </w:hyperlink>
      <w:r w:rsidDel="00000000" w:rsidR="00000000" w:rsidRPr="00000000">
        <w:rPr>
          <w:color w:val="1f497d"/>
          <w:rtl w:val="0"/>
        </w:rPr>
        <w:t xml:space="preserve">. In diesen Gruppen sollen keine finalen Entscheidungen getroffen werden. Sie müssen also nicht zwingend mit einem Vertreter aus unserem Verbund besetzt werden, hilfreich wäre es dennoch. Die Liste der Teilnehmer ist </w:t>
      </w:r>
      <w:hyperlink r:id="rId10">
        <w:r w:rsidDel="00000000" w:rsidR="00000000" w:rsidRPr="00000000">
          <w:rPr>
            <w:color w:val="1155cc"/>
            <w:u w:val="single"/>
            <w:rtl w:val="0"/>
          </w:rPr>
          <w:t xml:space="preserve">hier</w:t>
        </w:r>
      </w:hyperlink>
      <w:r w:rsidDel="00000000" w:rsidR="00000000" w:rsidRPr="00000000">
        <w:rPr>
          <w:color w:val="1f497d"/>
          <w:rtl w:val="0"/>
        </w:rPr>
        <w:t xml:space="preserve"> verfügbar. </w:t>
      </w:r>
    </w:p>
    <w:p w:rsidR="00000000" w:rsidDel="00000000" w:rsidP="00000000" w:rsidRDefault="00000000" w:rsidRPr="00000000" w14:paraId="00000056">
      <w:pPr>
        <w:numPr>
          <w:ilvl w:val="2"/>
          <w:numId w:val="7"/>
        </w:numPr>
        <w:ind w:left="2160" w:hanging="360"/>
        <w:rPr>
          <w:color w:val="1f497d"/>
        </w:rPr>
      </w:pPr>
      <w:r w:rsidDel="00000000" w:rsidR="00000000" w:rsidRPr="00000000">
        <w:rPr>
          <w:color w:val="1f497d"/>
          <w:rtl w:val="0"/>
        </w:rPr>
        <w:t xml:space="preserve">Geplant sind folgende Gruppen: </w:t>
      </w:r>
      <w:r w:rsidDel="00000000" w:rsidR="00000000" w:rsidRPr="00000000">
        <w:rPr>
          <w:b w:val="1"/>
          <w:color w:val="1f497d"/>
          <w:rtl w:val="0"/>
        </w:rPr>
        <w:t xml:space="preserve">requests, loans, notifications, printing slips, overrides and permissions, fees and fines, reserves.</w:t>
      </w:r>
      <w:r w:rsidDel="00000000" w:rsidR="00000000" w:rsidRPr="00000000">
        <w:rPr>
          <w:color w:val="1f497d"/>
          <w:rtl w:val="0"/>
        </w:rPr>
        <w:t xml:space="preserve"> </w:t>
      </w:r>
    </w:p>
    <w:p w:rsidR="00000000" w:rsidDel="00000000" w:rsidP="00000000" w:rsidRDefault="00000000" w:rsidRPr="00000000" w14:paraId="00000057">
      <w:pPr>
        <w:numPr>
          <w:ilvl w:val="2"/>
          <w:numId w:val="7"/>
        </w:numPr>
        <w:ind w:left="2160" w:hanging="360"/>
        <w:rPr>
          <w:color w:val="1f497d"/>
        </w:rPr>
      </w:pPr>
      <w:r w:rsidDel="00000000" w:rsidR="00000000" w:rsidRPr="00000000">
        <w:rPr>
          <w:b w:val="1"/>
          <w:color w:val="1f497d"/>
          <w:rtl w:val="0"/>
        </w:rPr>
        <w:t xml:space="preserve">Wichtig: </w:t>
      </w:r>
      <w:r w:rsidDel="00000000" w:rsidR="00000000" w:rsidRPr="00000000">
        <w:rPr>
          <w:color w:val="1f497d"/>
          <w:rtl w:val="0"/>
        </w:rPr>
        <w:t xml:space="preserve">Feedback aus dem GBV zu  Semester/Handapparaten (course reserves). Wie werden diese verbucht (nicht nur elektronisch oder als Kopie)? Jarmo Schrader übernimmt die Vertretung. Weiteres Feedback zum Thema erbeten (an Maria Grzeschniok) zu den Planungen in: </w:t>
      </w:r>
      <w:hyperlink r:id="rId11">
        <w:r w:rsidDel="00000000" w:rsidR="00000000" w:rsidRPr="00000000">
          <w:rPr>
            <w:rFonts w:ascii="Calibri" w:cs="Calibri" w:eastAsia="Calibri" w:hAnsi="Calibri"/>
            <w:color w:val="1155cc"/>
            <w:u w:val="single"/>
            <w:rtl w:val="0"/>
          </w:rPr>
          <w:t xml:space="preserve">https://docs.google.com/spreadsheets/d/1bIsBiY5yRbUvwyDhOyDmztnmDKFqyOg42OExlPx2SQg/edit#gid=0</w:t>
        </w:r>
      </w:hyperlink>
      <w:r w:rsidDel="00000000" w:rsidR="00000000" w:rsidRPr="00000000">
        <w:rPr>
          <w:rtl w:val="0"/>
        </w:rPr>
      </w:r>
    </w:p>
    <w:p w:rsidR="00000000" w:rsidDel="00000000" w:rsidP="00000000" w:rsidRDefault="00000000" w:rsidRPr="00000000" w14:paraId="00000058">
      <w:pPr>
        <w:numPr>
          <w:ilvl w:val="2"/>
          <w:numId w:val="7"/>
        </w:numPr>
        <w:ind w:left="2160" w:hanging="360"/>
        <w:rPr>
          <w:color w:val="1f497d"/>
        </w:rPr>
      </w:pPr>
      <w:r w:rsidDel="00000000" w:rsidR="00000000" w:rsidRPr="00000000">
        <w:rPr>
          <w:b w:val="1"/>
          <w:color w:val="1f497d"/>
          <w:rtl w:val="0"/>
        </w:rPr>
        <w:t xml:space="preserve">Wichtig:</w:t>
      </w:r>
      <w:r w:rsidDel="00000000" w:rsidR="00000000" w:rsidRPr="00000000">
        <w:rPr>
          <w:color w:val="1f497d"/>
          <w:rtl w:val="0"/>
        </w:rPr>
        <w:t xml:space="preserve"> Besetzung der fees and fines-Gruppe  (Verzugs- vs. Mahngebühren). Vertretung noch offen.</w:t>
      </w:r>
    </w:p>
    <w:p w:rsidR="00000000" w:rsidDel="00000000" w:rsidP="00000000" w:rsidRDefault="00000000" w:rsidRPr="00000000" w14:paraId="0000005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1f497d"/>
          <w:sz w:val="22"/>
          <w:szCs w:val="22"/>
          <w:u w:val="none"/>
          <w:shd w:fill="auto" w:val="clear"/>
          <w:vertAlign w:val="baseline"/>
        </w:rPr>
      </w:pPr>
      <w:r w:rsidDel="00000000" w:rsidR="00000000" w:rsidRPr="00000000">
        <w:rPr>
          <w:b w:val="1"/>
          <w:color w:val="1f497d"/>
          <w:rtl w:val="0"/>
        </w:rPr>
        <w:t xml:space="preserve">SIG Consortia</w:t>
      </w:r>
    </w:p>
    <w:p w:rsidR="00000000" w:rsidDel="00000000" w:rsidP="00000000" w:rsidRDefault="00000000" w:rsidRPr="00000000" w14:paraId="0000005A">
      <w:pPr>
        <w:numPr>
          <w:ilvl w:val="2"/>
          <w:numId w:val="7"/>
        </w:numPr>
        <w:ind w:left="2160" w:hanging="360"/>
        <w:rPr>
          <w:color w:val="1f497d"/>
        </w:rPr>
      </w:pPr>
      <w:r w:rsidDel="00000000" w:rsidR="00000000" w:rsidRPr="00000000">
        <w:rPr>
          <w:color w:val="1f497d"/>
          <w:rtl w:val="0"/>
        </w:rPr>
        <w:t xml:space="preserve">dringend Ablösung der GBV-Vertretung gesucht, ggf. ein Freiwilliger gefunden</w:t>
      </w:r>
    </w:p>
    <w:p w:rsidR="00000000" w:rsidDel="00000000" w:rsidP="00000000" w:rsidRDefault="00000000" w:rsidRPr="00000000" w14:paraId="0000005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Stand ERM / GOKb:</w:t>
      </w:r>
    </w:p>
    <w:p w:rsidR="00000000" w:rsidDel="00000000" w:rsidP="00000000" w:rsidRDefault="00000000" w:rsidRPr="00000000" w14:paraId="0000005C">
      <w:pPr>
        <w:numPr>
          <w:ilvl w:val="1"/>
          <w:numId w:val="7"/>
        </w:numPr>
        <w:ind w:left="1440" w:hanging="360"/>
        <w:rPr>
          <w:color w:val="1f497d"/>
        </w:rPr>
      </w:pPr>
      <w:r w:rsidDel="00000000" w:rsidR="00000000" w:rsidRPr="00000000">
        <w:rPr>
          <w:b w:val="1"/>
          <w:color w:val="1f497d"/>
          <w:rtl w:val="0"/>
        </w:rPr>
        <w:t xml:space="preserve">ERM</w:t>
      </w:r>
      <w:r w:rsidDel="00000000" w:rsidR="00000000" w:rsidRPr="00000000">
        <w:rPr>
          <w:b w:val="1"/>
          <w:color w:val="1f497d"/>
          <w:rtl w:val="0"/>
        </w:rPr>
        <w:t xml:space="preserve"> in FOLIO</w:t>
      </w:r>
      <w:r w:rsidDel="00000000" w:rsidR="00000000" w:rsidRPr="00000000">
        <w:rPr>
          <w:color w:val="1f497d"/>
          <w:rtl w:val="0"/>
        </w:rPr>
        <w:t xml:space="preserve">  für LBS4:  1. Entwicklungsprojekt im LBS-Bereich erfolgreich in Community gestartet, Vertragsverhandlungen mit Fa. K-Int kurz vor Abschluss; Einbindung VZG-Bibliotheken / Finanzierung läuft. </w:t>
      </w:r>
    </w:p>
    <w:p w:rsidR="00000000" w:rsidDel="00000000" w:rsidP="00000000" w:rsidRDefault="00000000" w:rsidRPr="00000000" w14:paraId="0000005D">
      <w:pPr>
        <w:numPr>
          <w:ilvl w:val="1"/>
          <w:numId w:val="7"/>
        </w:numPr>
        <w:ind w:left="1440" w:hanging="360"/>
        <w:rPr>
          <w:color w:val="1f497d"/>
        </w:rPr>
      </w:pPr>
      <w:r w:rsidDel="00000000" w:rsidR="00000000" w:rsidRPr="00000000">
        <w:rPr>
          <w:color w:val="1f497d"/>
          <w:rtl w:val="0"/>
        </w:rPr>
        <w:t xml:space="preserve">ERM-SIG Convener: offen!</w:t>
      </w:r>
    </w:p>
    <w:p w:rsidR="00000000" w:rsidDel="00000000" w:rsidP="00000000" w:rsidRDefault="00000000" w:rsidRPr="00000000" w14:paraId="0000005E">
      <w:pPr>
        <w:numPr>
          <w:ilvl w:val="1"/>
          <w:numId w:val="7"/>
        </w:numPr>
        <w:ind w:left="1440" w:hanging="360"/>
        <w:rPr>
          <w:b w:val="1"/>
          <w:color w:val="1f497d"/>
        </w:rPr>
      </w:pPr>
      <w:r w:rsidDel="00000000" w:rsidR="00000000" w:rsidRPr="00000000">
        <w:rPr>
          <w:b w:val="1"/>
          <w:color w:val="1f497d"/>
          <w:rtl w:val="0"/>
        </w:rPr>
        <w:t xml:space="preserve">Unterstützung aus GBV-Bibliotheken: bisher keine, außer ZBW!</w:t>
      </w:r>
      <w:r w:rsidDel="00000000" w:rsidR="00000000" w:rsidRPr="00000000">
        <w:rPr>
          <w:color w:val="1f497d"/>
          <w:rtl w:val="0"/>
        </w:rPr>
        <w:t xml:space="preserve"> Dringend erforderlich für Fortführung des Projekts</w:t>
      </w:r>
    </w:p>
    <w:p w:rsidR="00000000" w:rsidDel="00000000" w:rsidP="00000000" w:rsidRDefault="00000000" w:rsidRPr="00000000" w14:paraId="0000005F">
      <w:pPr>
        <w:numPr>
          <w:ilvl w:val="1"/>
          <w:numId w:val="7"/>
        </w:numPr>
        <w:ind w:left="1440" w:hanging="360"/>
        <w:rPr>
          <w:color w:val="1f497d"/>
          <w:u w:val="none"/>
        </w:rPr>
      </w:pPr>
      <w:r w:rsidDel="00000000" w:rsidR="00000000" w:rsidRPr="00000000">
        <w:rPr>
          <w:color w:val="1f497d"/>
          <w:rtl w:val="0"/>
        </w:rPr>
        <w:t xml:space="preserve">PPT Vorstellung in Madrid, Product Council, RM SIG: </w:t>
      </w:r>
      <w:hyperlink r:id="rId12">
        <w:r w:rsidDel="00000000" w:rsidR="00000000" w:rsidRPr="00000000">
          <w:rPr>
            <w:color w:val="1155cc"/>
            <w:u w:val="single"/>
            <w:rtl w:val="0"/>
          </w:rPr>
          <w:t xml:space="preserve">https://drive.google.com/drive/folders/1nrbQsJz419RXISo0jAarWvLVGmvYPOyW</w:t>
        </w:r>
      </w:hyperlink>
      <w:r w:rsidDel="00000000" w:rsidR="00000000" w:rsidRPr="00000000">
        <w:rPr>
          <w:color w:val="1f497d"/>
          <w:rtl w:val="0"/>
        </w:rPr>
        <w:t xml:space="preserve"> </w:t>
      </w:r>
    </w:p>
    <w:p w:rsidR="00000000" w:rsidDel="00000000" w:rsidP="00000000" w:rsidRDefault="00000000" w:rsidRPr="00000000" w14:paraId="00000060">
      <w:pPr>
        <w:numPr>
          <w:ilvl w:val="1"/>
          <w:numId w:val="7"/>
        </w:numPr>
        <w:spacing w:after="0" w:afterAutospacing="0" w:lineRule="auto"/>
        <w:ind w:left="1440" w:hanging="360"/>
        <w:rPr>
          <w:color w:val="00000a"/>
        </w:rPr>
      </w:pPr>
      <w:r w:rsidDel="00000000" w:rsidR="00000000" w:rsidRPr="00000000">
        <w:rPr>
          <w:color w:val="1f497d"/>
          <w:rtl w:val="0"/>
        </w:rPr>
        <w:t xml:space="preserve">Link zur ERM-Vorlage für den FBR vom 01.11.17: </w:t>
      </w:r>
      <w:hyperlink r:id="rId13">
        <w:r w:rsidDel="00000000" w:rsidR="00000000" w:rsidRPr="00000000">
          <w:rPr>
            <w:color w:val="1155cc"/>
            <w:u w:val="single"/>
            <w:rtl w:val="0"/>
          </w:rPr>
          <w:t xml:space="preserve">https://docs.google.com/document/d/1Z-6YYV5VOVZaaYNc2r1bS8PFgQmDmeah0A_GLKx1NwA/edit</w:t>
        </w:r>
      </w:hyperlink>
      <w:r w:rsidDel="00000000" w:rsidR="00000000" w:rsidRPr="00000000">
        <w:rPr>
          <w:color w:val="00000a"/>
          <w:rtl w:val="0"/>
        </w:rPr>
        <w:t xml:space="preserve"> </w:t>
      </w:r>
    </w:p>
    <w:p w:rsidR="00000000" w:rsidDel="00000000" w:rsidP="00000000" w:rsidRDefault="00000000" w:rsidRPr="00000000" w14:paraId="00000061">
      <w:pPr>
        <w:numPr>
          <w:ilvl w:val="1"/>
          <w:numId w:val="7"/>
        </w:numPr>
        <w:spacing w:after="0" w:afterAutospacing="0" w:lineRule="auto"/>
        <w:ind w:left="1440" w:hanging="360"/>
        <w:rPr>
          <w:b w:val="1"/>
          <w:color w:val="1f497d"/>
        </w:rPr>
      </w:pPr>
      <w:r w:rsidDel="00000000" w:rsidR="00000000" w:rsidRPr="00000000">
        <w:rPr>
          <w:b w:val="1"/>
          <w:color w:val="1f497d"/>
          <w:rtl w:val="0"/>
        </w:rPr>
        <w:t xml:space="preserve">GOKb</w:t>
      </w:r>
    </w:p>
    <w:p w:rsidR="00000000" w:rsidDel="00000000" w:rsidP="00000000" w:rsidRDefault="00000000" w:rsidRPr="00000000" w14:paraId="00000062">
      <w:pPr>
        <w:numPr>
          <w:ilvl w:val="2"/>
          <w:numId w:val="7"/>
        </w:numPr>
        <w:spacing w:after="0" w:afterAutospacing="0" w:lineRule="auto"/>
        <w:ind w:left="2160" w:hanging="360"/>
        <w:rPr>
          <w:color w:val="1f497d"/>
        </w:rPr>
      </w:pPr>
      <w:r w:rsidDel="00000000" w:rsidR="00000000" w:rsidRPr="00000000">
        <w:rPr>
          <w:color w:val="1f497d"/>
          <w:rtl w:val="0"/>
        </w:rPr>
        <w:t xml:space="preserve">BMFT finanziert neue Anwenderoberfläche</w:t>
      </w:r>
    </w:p>
    <w:p w:rsidR="00000000" w:rsidDel="00000000" w:rsidP="00000000" w:rsidRDefault="00000000" w:rsidRPr="00000000" w14:paraId="00000063">
      <w:pPr>
        <w:numPr>
          <w:ilvl w:val="2"/>
          <w:numId w:val="7"/>
        </w:numPr>
        <w:spacing w:after="0" w:afterAutospacing="0" w:lineRule="auto"/>
        <w:ind w:left="2160" w:hanging="360"/>
        <w:rPr>
          <w:color w:val="1f497d"/>
        </w:rPr>
      </w:pPr>
      <w:r w:rsidDel="00000000" w:rsidR="00000000" w:rsidRPr="00000000">
        <w:rPr>
          <w:color w:val="1f497d"/>
          <w:rtl w:val="0"/>
        </w:rPr>
        <w:t xml:space="preserve">Konzept durch Fa. FLAVIA</w:t>
      </w:r>
    </w:p>
    <w:p w:rsidR="00000000" w:rsidDel="00000000" w:rsidP="00000000" w:rsidRDefault="00000000" w:rsidRPr="00000000" w14:paraId="00000064">
      <w:pPr>
        <w:numPr>
          <w:ilvl w:val="2"/>
          <w:numId w:val="7"/>
        </w:numPr>
        <w:spacing w:after="0" w:afterAutospacing="0" w:lineRule="auto"/>
        <w:ind w:left="2160" w:hanging="360"/>
        <w:rPr>
          <w:color w:val="1f497d"/>
        </w:rPr>
      </w:pPr>
      <w:r w:rsidDel="00000000" w:rsidR="00000000" w:rsidRPr="00000000">
        <w:rPr>
          <w:color w:val="1f497d"/>
          <w:rtl w:val="0"/>
        </w:rPr>
        <w:t xml:space="preserve">Workshops mit Bibliotheken: ZDB, ZBW, FZ Jülich: Kickoff in Göttingen am 20.2.18</w:t>
      </w:r>
    </w:p>
    <w:p w:rsidR="00000000" w:rsidDel="00000000" w:rsidP="00000000" w:rsidRDefault="00000000" w:rsidRPr="00000000" w14:paraId="00000065">
      <w:pPr>
        <w:numPr>
          <w:ilvl w:val="2"/>
          <w:numId w:val="7"/>
        </w:numPr>
        <w:spacing w:after="0" w:afterAutospacing="0" w:lineRule="auto"/>
        <w:ind w:left="2160" w:hanging="360"/>
        <w:rPr>
          <w:color w:val="1f497d"/>
        </w:rPr>
      </w:pPr>
      <w:r w:rsidDel="00000000" w:rsidR="00000000" w:rsidRPr="00000000">
        <w:rPr>
          <w:color w:val="1f497d"/>
          <w:rtl w:val="0"/>
        </w:rPr>
        <w:t xml:space="preserve">danach Entwicklung - noch offen aber positive Signale</w:t>
      </w:r>
    </w:p>
    <w:p w:rsidR="00000000" w:rsidDel="00000000" w:rsidP="00000000" w:rsidRDefault="00000000" w:rsidRPr="00000000" w14:paraId="00000066">
      <w:pPr>
        <w:numPr>
          <w:ilvl w:val="2"/>
          <w:numId w:val="7"/>
        </w:numPr>
        <w:spacing w:after="0" w:afterAutospacing="0" w:lineRule="auto"/>
        <w:ind w:left="2160" w:hanging="360"/>
        <w:rPr>
          <w:color w:val="1f497d"/>
        </w:rPr>
      </w:pPr>
      <w:r w:rsidDel="00000000" w:rsidR="00000000" w:rsidRPr="00000000">
        <w:rPr>
          <w:color w:val="1f497d"/>
          <w:rtl w:val="0"/>
        </w:rPr>
        <w:t xml:space="preserve">neues Steering Committee trifft sich: ZDB, GBV, hbz + US-Kollegen</w:t>
      </w:r>
    </w:p>
    <w:p w:rsidR="00000000" w:rsidDel="00000000" w:rsidP="00000000" w:rsidRDefault="00000000" w:rsidRPr="00000000" w14:paraId="00000067">
      <w:pPr>
        <w:numPr>
          <w:ilvl w:val="2"/>
          <w:numId w:val="7"/>
        </w:numPr>
        <w:spacing w:after="200" w:lineRule="auto"/>
        <w:ind w:left="2160" w:hanging="360"/>
        <w:rPr/>
      </w:pPr>
      <w:r w:rsidDel="00000000" w:rsidR="00000000" w:rsidRPr="00000000">
        <w:rPr>
          <w:color w:val="1f497d"/>
          <w:rtl w:val="0"/>
        </w:rPr>
        <w:t xml:space="preserve">Datenimport in Kooperation mit LAS:er geplant - gute Fortschritte</w:t>
      </w:r>
      <w:r w:rsidDel="00000000" w:rsidR="00000000" w:rsidRPr="00000000">
        <w:rPr>
          <w:rtl w:val="0"/>
        </w:rPr>
        <w:t xml:space="preserve"> </w:t>
      </w:r>
    </w:p>
    <w:p w:rsidR="00000000" w:rsidDel="00000000" w:rsidP="00000000" w:rsidRDefault="00000000" w:rsidRPr="00000000" w14:paraId="00000068">
      <w:pPr>
        <w:pStyle w:val="Heading3"/>
        <w:spacing w:after="200" w:lineRule="auto"/>
        <w:rPr/>
      </w:pPr>
      <w:bookmarkStart w:colFirst="0" w:colLast="0" w:name="_ebdvrfutg7g5" w:id="2"/>
      <w:bookmarkEnd w:id="2"/>
      <w:r w:rsidDel="00000000" w:rsidR="00000000" w:rsidRPr="00000000">
        <w:rPr>
          <w:rtl w:val="0"/>
        </w:rPr>
        <w:t xml:space="preserve"> TOP 3: Workshop-Planungen</w:t>
      </w:r>
    </w:p>
    <w:p w:rsidR="00000000" w:rsidDel="00000000" w:rsidP="00000000" w:rsidRDefault="00000000" w:rsidRPr="00000000" w14:paraId="0000006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Folio-Tage (25.04-26.04.2018 Göttingen)</w:t>
      </w:r>
    </w:p>
    <w:p w:rsidR="00000000" w:rsidDel="00000000" w:rsidP="00000000" w:rsidRDefault="00000000" w:rsidRPr="00000000" w14:paraId="0000006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Zusage aller Referenten (3x USA, 1x GB - K-Int zu ERM, EBSCO + FOLIO-Team hbz/VZG)</w:t>
      </w:r>
    </w:p>
    <w:p w:rsidR="00000000" w:rsidDel="00000000" w:rsidP="00000000" w:rsidRDefault="00000000" w:rsidRPr="00000000" w14:paraId="0000006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Hotelsituation ist extrem kritisch! - daher “Save-the-date”</w:t>
      </w:r>
    </w:p>
    <w:p w:rsidR="00000000" w:rsidDel="00000000" w:rsidP="00000000" w:rsidRDefault="00000000" w:rsidRPr="00000000" w14:paraId="0000006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u w:val="none"/>
        </w:rPr>
      </w:pPr>
      <w:r w:rsidDel="00000000" w:rsidR="00000000" w:rsidRPr="00000000">
        <w:rPr>
          <w:color w:val="1f497d"/>
          <w:rtl w:val="0"/>
        </w:rPr>
        <w:t xml:space="preserve">Einladung und Programm unter </w:t>
      </w:r>
      <w:hyperlink r:id="rId14">
        <w:r w:rsidDel="00000000" w:rsidR="00000000" w:rsidRPr="00000000">
          <w:rPr>
            <w:color w:val="1155cc"/>
            <w:u w:val="single"/>
            <w:rtl w:val="0"/>
          </w:rPr>
          <w:t xml:space="preserve">ole-germany.org</w:t>
        </w:r>
      </w:hyperlink>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color w:val="1f497d"/>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u w:val="none"/>
        </w:rPr>
      </w:pPr>
      <w:r w:rsidDel="00000000" w:rsidR="00000000" w:rsidRPr="00000000">
        <w:rPr>
          <w:b w:val="1"/>
          <w:color w:val="1f497d"/>
          <w:rtl w:val="0"/>
        </w:rPr>
        <w:t xml:space="preserve">FAG-LG Workshop auf der Verbundkonferenz (29.08.-30.08. Kiel)</w:t>
      </w:r>
    </w:p>
    <w:p w:rsidR="00000000" w:rsidDel="00000000" w:rsidP="00000000" w:rsidRDefault="00000000" w:rsidRPr="00000000" w14:paraId="0000006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Arbeitstitel “Kooperative Softwareentwicklung für und durch Bibliotheken zur Unterstützung einer evolutionären Weiterentwicklung der lokalen Bibliothekssysteme”</w:t>
      </w:r>
    </w:p>
    <w:p w:rsidR="00000000" w:rsidDel="00000000" w:rsidP="00000000" w:rsidRDefault="00000000" w:rsidRPr="00000000" w14:paraId="00000070">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rPr>
      </w:pPr>
      <w:r w:rsidDel="00000000" w:rsidR="00000000" w:rsidRPr="00000000">
        <w:rPr>
          <w:color w:val="1f497d"/>
          <w:rtl w:val="0"/>
        </w:rPr>
        <w:t xml:space="preserve">FOLIO</w:t>
      </w:r>
    </w:p>
    <w:p w:rsidR="00000000" w:rsidDel="00000000" w:rsidP="00000000" w:rsidRDefault="00000000" w:rsidRPr="00000000" w14:paraId="00000071">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color w:val="1f497d"/>
        </w:rPr>
      </w:pPr>
      <w:r w:rsidDel="00000000" w:rsidR="00000000" w:rsidRPr="00000000">
        <w:rPr>
          <w:color w:val="1f497d"/>
          <w:rtl w:val="0"/>
        </w:rPr>
        <w:t xml:space="preserve">Bericht zum Entwicklungsstatus</w:t>
      </w:r>
    </w:p>
    <w:p w:rsidR="00000000" w:rsidDel="00000000" w:rsidP="00000000" w:rsidRDefault="00000000" w:rsidRPr="00000000" w14:paraId="00000072">
      <w:pPr>
        <w:numPr>
          <w:ilvl w:val="3"/>
          <w:numId w:val="7"/>
        </w:numPr>
        <w:ind w:left="2880" w:hanging="360"/>
        <w:rPr>
          <w:color w:val="1f497d"/>
        </w:rPr>
      </w:pPr>
      <w:r w:rsidDel="00000000" w:rsidR="00000000" w:rsidRPr="00000000">
        <w:rPr>
          <w:color w:val="1f497d"/>
          <w:rtl w:val="0"/>
        </w:rPr>
        <w:t xml:space="preserve">Vorstellung des Entwicklungsmodells - Communitygedanke</w:t>
      </w:r>
    </w:p>
    <w:p w:rsidR="00000000" w:rsidDel="00000000" w:rsidP="00000000" w:rsidRDefault="00000000" w:rsidRPr="00000000" w14:paraId="00000073">
      <w:pPr>
        <w:keepNext w:val="0"/>
        <w:keepLines w:val="0"/>
        <w:widowControl w:val="1"/>
        <w:numPr>
          <w:ilvl w:val="3"/>
          <w:numId w:val="7"/>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color w:val="1f497d"/>
        </w:rPr>
      </w:pPr>
      <w:r w:rsidDel="00000000" w:rsidR="00000000" w:rsidRPr="00000000">
        <w:rPr>
          <w:color w:val="1f497d"/>
          <w:rtl w:val="0"/>
        </w:rPr>
        <w:t xml:space="preserve">Aktivitäten der GBV-Vertreter in den SIGs</w:t>
      </w:r>
    </w:p>
    <w:p w:rsidR="00000000" w:rsidDel="00000000" w:rsidP="00000000" w:rsidRDefault="00000000" w:rsidRPr="00000000" w14:paraId="00000074">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rPr>
      </w:pPr>
      <w:r w:rsidDel="00000000" w:rsidR="00000000" w:rsidRPr="00000000">
        <w:rPr>
          <w:color w:val="1f497d"/>
          <w:rtl w:val="0"/>
        </w:rPr>
        <w:t xml:space="preserve">ERM-Funktionen in FOLIO</w:t>
      </w:r>
    </w:p>
    <w:p w:rsidR="00000000" w:rsidDel="00000000" w:rsidP="00000000" w:rsidRDefault="00000000" w:rsidRPr="00000000" w14:paraId="00000075">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color w:val="1f497d"/>
        </w:rPr>
      </w:pPr>
      <w:r w:rsidDel="00000000" w:rsidR="00000000" w:rsidRPr="00000000">
        <w:rPr>
          <w:color w:val="1f497d"/>
          <w:rtl w:val="0"/>
        </w:rPr>
        <w:t xml:space="preserve">GoKB</w:t>
      </w:r>
    </w:p>
    <w:p w:rsidR="00000000" w:rsidDel="00000000" w:rsidP="00000000" w:rsidRDefault="00000000" w:rsidRPr="00000000" w14:paraId="00000076">
      <w:pPr>
        <w:numPr>
          <w:ilvl w:val="1"/>
          <w:numId w:val="7"/>
        </w:numPr>
        <w:ind w:left="1440" w:hanging="360"/>
        <w:rPr>
          <w:color w:val="1f497d"/>
        </w:rPr>
      </w:pPr>
      <w:r w:rsidDel="00000000" w:rsidR="00000000" w:rsidRPr="00000000">
        <w:rPr>
          <w:color w:val="1f497d"/>
          <w:rtl w:val="0"/>
        </w:rPr>
        <w:t xml:space="preserve">Alternativthema: Neue Anforderungen an Bibliotheken - was muss das Bibliothekssystem leisten?</w:t>
      </w:r>
    </w:p>
    <w:p w:rsidR="00000000" w:rsidDel="00000000" w:rsidP="00000000" w:rsidRDefault="00000000" w:rsidRPr="00000000" w14:paraId="00000077">
      <w:pPr>
        <w:numPr>
          <w:ilvl w:val="1"/>
          <w:numId w:val="7"/>
        </w:numPr>
        <w:ind w:left="1440" w:hanging="360"/>
        <w:rPr>
          <w:color w:val="1f497d"/>
        </w:rPr>
      </w:pPr>
      <w:r w:rsidDel="00000000" w:rsidR="00000000" w:rsidRPr="00000000">
        <w:rPr>
          <w:color w:val="1f497d"/>
          <w:rtl w:val="0"/>
        </w:rPr>
        <w:t xml:space="preserve">Alternativthema: Statistik - neue Möglichkeiten durch Software wie BibControl</w:t>
      </w:r>
    </w:p>
    <w:p w:rsidR="00000000" w:rsidDel="00000000" w:rsidP="00000000" w:rsidRDefault="00000000" w:rsidRPr="00000000" w14:paraId="00000078">
      <w:pPr>
        <w:numPr>
          <w:ilvl w:val="1"/>
          <w:numId w:val="7"/>
        </w:numPr>
        <w:ind w:left="1440" w:hanging="360"/>
        <w:rPr>
          <w:color w:val="1f497d"/>
        </w:rPr>
      </w:pPr>
      <w:r w:rsidDel="00000000" w:rsidR="00000000" w:rsidRPr="00000000">
        <w:rPr>
          <w:color w:val="1f497d"/>
          <w:rtl w:val="0"/>
        </w:rPr>
        <w:t xml:space="preserve">Erfahrungsberichte</w:t>
      </w:r>
    </w:p>
    <w:p w:rsidR="00000000" w:rsidDel="00000000" w:rsidP="00000000" w:rsidRDefault="00000000" w:rsidRPr="00000000" w14:paraId="00000079">
      <w:pPr>
        <w:numPr>
          <w:ilvl w:val="1"/>
          <w:numId w:val="7"/>
        </w:numPr>
        <w:ind w:left="1440" w:hanging="360"/>
        <w:rPr>
          <w:color w:val="1f497d"/>
        </w:rPr>
      </w:pPr>
      <w:r w:rsidDel="00000000" w:rsidR="00000000" w:rsidRPr="00000000">
        <w:rPr>
          <w:color w:val="1f497d"/>
          <w:rtl w:val="0"/>
        </w:rPr>
        <w:t xml:space="preserve">Inhaltliche Festlegung für die Vorträge bis Mitte Juli, Referenten festlegen bis zur nächsten FAG-Sitzung</w:t>
      </w:r>
    </w:p>
    <w:p w:rsidR="00000000" w:rsidDel="00000000" w:rsidP="00000000" w:rsidRDefault="00000000" w:rsidRPr="00000000" w14:paraId="0000007A">
      <w:pPr>
        <w:ind w:left="720" w:firstLine="0"/>
        <w:rPr>
          <w:color w:val="1f497d"/>
        </w:rPr>
      </w:pPr>
      <w:r w:rsidDel="00000000" w:rsidR="00000000" w:rsidRPr="00000000">
        <w:rPr>
          <w:rtl w:val="0"/>
        </w:rPr>
      </w:r>
    </w:p>
    <w:p w:rsidR="00000000" w:rsidDel="00000000" w:rsidP="00000000" w:rsidRDefault="00000000" w:rsidRPr="00000000" w14:paraId="0000007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color w:val="1f497d"/>
        </w:rPr>
      </w:pPr>
      <w:r w:rsidDel="00000000" w:rsidR="00000000" w:rsidRPr="00000000">
        <w:rPr>
          <w:b w:val="1"/>
          <w:color w:val="1f497d"/>
          <w:rtl w:val="0"/>
        </w:rPr>
        <w:t xml:space="preserve">LBS-Workshop (18.09.2018 Lüneburg)</w:t>
      </w:r>
      <w:r w:rsidDel="00000000" w:rsidR="00000000" w:rsidRPr="00000000">
        <w:rPr>
          <w:rtl w:val="0"/>
        </w:rPr>
      </w:r>
    </w:p>
    <w:p w:rsidR="00000000" w:rsidDel="00000000" w:rsidP="00000000" w:rsidRDefault="00000000" w:rsidRPr="00000000" w14:paraId="0000007C">
      <w:pPr>
        <w:numPr>
          <w:ilvl w:val="1"/>
          <w:numId w:val="5"/>
        </w:numPr>
        <w:ind w:left="1440" w:hanging="360"/>
        <w:rPr>
          <w:color w:val="1f497d"/>
        </w:rPr>
      </w:pPr>
      <w:r w:rsidDel="00000000" w:rsidR="00000000" w:rsidRPr="00000000">
        <w:rPr>
          <w:color w:val="1f497d"/>
          <w:rtl w:val="0"/>
        </w:rPr>
        <w:t xml:space="preserve">Themenschwerpunkt:</w:t>
      </w:r>
    </w:p>
    <w:p w:rsidR="00000000" w:rsidDel="00000000" w:rsidP="00000000" w:rsidRDefault="00000000" w:rsidRPr="00000000" w14:paraId="0000007D">
      <w:pPr>
        <w:numPr>
          <w:ilvl w:val="2"/>
          <w:numId w:val="5"/>
        </w:numPr>
        <w:ind w:left="2160" w:hanging="360"/>
        <w:rPr>
          <w:color w:val="1f497d"/>
        </w:rPr>
      </w:pPr>
      <w:r w:rsidDel="00000000" w:rsidR="00000000" w:rsidRPr="00000000">
        <w:rPr>
          <w:color w:val="1f497d"/>
          <w:rtl w:val="0"/>
        </w:rPr>
        <w:t xml:space="preserve">Statistik (z.B. Standard-Reports, da SQR endgültig wegfällt) </w:t>
      </w:r>
    </w:p>
    <w:p w:rsidR="00000000" w:rsidDel="00000000" w:rsidP="00000000" w:rsidRDefault="00000000" w:rsidRPr="00000000" w14:paraId="0000007E">
      <w:pPr>
        <w:numPr>
          <w:ilvl w:val="2"/>
          <w:numId w:val="5"/>
        </w:numPr>
        <w:ind w:left="2160" w:hanging="360"/>
        <w:rPr>
          <w:color w:val="1f497d"/>
        </w:rPr>
      </w:pPr>
      <w:r w:rsidDel="00000000" w:rsidR="00000000" w:rsidRPr="00000000">
        <w:rPr>
          <w:color w:val="1f497d"/>
          <w:rtl w:val="0"/>
        </w:rPr>
        <w:t xml:space="preserve">LBS-Entwicklungsstand in Kürze</w:t>
      </w:r>
    </w:p>
    <w:p w:rsidR="00000000" w:rsidDel="00000000" w:rsidP="00000000" w:rsidRDefault="00000000" w:rsidRPr="00000000" w14:paraId="0000007F">
      <w:pPr>
        <w:numPr>
          <w:ilvl w:val="2"/>
          <w:numId w:val="5"/>
        </w:numPr>
        <w:ind w:left="2160" w:hanging="360"/>
        <w:rPr>
          <w:color w:val="1f497d"/>
        </w:rPr>
      </w:pPr>
      <w:r w:rsidDel="00000000" w:rsidR="00000000" w:rsidRPr="00000000">
        <w:rPr>
          <w:color w:val="1f497d"/>
          <w:rtl w:val="0"/>
        </w:rPr>
        <w:t xml:space="preserve">BIB-Control</w:t>
      </w:r>
    </w:p>
    <w:p w:rsidR="00000000" w:rsidDel="00000000" w:rsidP="00000000" w:rsidRDefault="00000000" w:rsidRPr="00000000" w14:paraId="00000080">
      <w:pPr>
        <w:numPr>
          <w:ilvl w:val="2"/>
          <w:numId w:val="5"/>
        </w:numPr>
        <w:ind w:left="2160" w:hanging="360"/>
        <w:rPr>
          <w:color w:val="1f497d"/>
        </w:rPr>
      </w:pPr>
      <w:r w:rsidDel="00000000" w:rsidR="00000000" w:rsidRPr="00000000">
        <w:rPr>
          <w:color w:val="1f497d"/>
          <w:rtl w:val="0"/>
        </w:rPr>
        <w:t xml:space="preserve">Crystal Reports</w:t>
      </w:r>
    </w:p>
    <w:p w:rsidR="00000000" w:rsidDel="00000000" w:rsidP="00000000" w:rsidRDefault="00000000" w:rsidRPr="00000000" w14:paraId="00000081">
      <w:pPr>
        <w:numPr>
          <w:ilvl w:val="2"/>
          <w:numId w:val="5"/>
        </w:numPr>
        <w:ind w:left="2160" w:hanging="360"/>
        <w:rPr>
          <w:color w:val="1f497d"/>
        </w:rPr>
      </w:pPr>
      <w:r w:rsidDel="00000000" w:rsidR="00000000" w:rsidRPr="00000000">
        <w:rPr>
          <w:color w:val="1f497d"/>
          <w:rtl w:val="0"/>
        </w:rPr>
        <w:t xml:space="preserve">BestPractice-Berichte aus Bibliotheken (variable Länge 5-20 Min.)</w:t>
      </w:r>
    </w:p>
    <w:p w:rsidR="00000000" w:rsidDel="00000000" w:rsidP="00000000" w:rsidRDefault="00000000" w:rsidRPr="00000000" w14:paraId="00000082">
      <w:pPr>
        <w:numPr>
          <w:ilvl w:val="2"/>
          <w:numId w:val="5"/>
        </w:numPr>
        <w:ind w:left="2160" w:hanging="360"/>
        <w:rPr>
          <w:color w:val="1f497d"/>
        </w:rPr>
      </w:pPr>
      <w:r w:rsidDel="00000000" w:rsidR="00000000" w:rsidRPr="00000000">
        <w:rPr>
          <w:color w:val="1f497d"/>
          <w:rtl w:val="0"/>
        </w:rPr>
        <w:t xml:space="preserve">SQL-Hands-on-Workshop (begrenzte Teilnehmerzahl) SQL-Grundkenntnisse erforderlich, eigene Geräte/Infrastruktur)</w:t>
      </w:r>
    </w:p>
    <w:p w:rsidR="00000000" w:rsidDel="00000000" w:rsidP="00000000" w:rsidRDefault="00000000" w:rsidRPr="00000000" w14:paraId="00000083">
      <w:pPr>
        <w:numPr>
          <w:ilvl w:val="2"/>
          <w:numId w:val="5"/>
        </w:numPr>
        <w:ind w:left="2160" w:hanging="360"/>
        <w:rPr>
          <w:color w:val="1f497d"/>
        </w:rPr>
      </w:pPr>
      <w:r w:rsidDel="00000000" w:rsidR="00000000" w:rsidRPr="00000000">
        <w:rPr>
          <w:color w:val="1f497d"/>
          <w:rtl w:val="0"/>
        </w:rPr>
        <w:t xml:space="preserve">DBS-Änderungen (ab Berichtsjahr 2018)</w:t>
      </w:r>
    </w:p>
    <w:p w:rsidR="00000000" w:rsidDel="00000000" w:rsidP="00000000" w:rsidRDefault="00000000" w:rsidRPr="00000000" w14:paraId="00000084">
      <w:pPr>
        <w:numPr>
          <w:ilvl w:val="1"/>
          <w:numId w:val="5"/>
        </w:numPr>
        <w:ind w:left="1440" w:hanging="360"/>
        <w:rPr>
          <w:color w:val="1f497d"/>
        </w:rPr>
      </w:pPr>
      <w:r w:rsidDel="00000000" w:rsidR="00000000" w:rsidRPr="00000000">
        <w:rPr>
          <w:color w:val="1f497d"/>
          <w:rtl w:val="0"/>
        </w:rPr>
        <w:t xml:space="preserve">Zeit: 10:30 Uhr - 16:30 Uhr</w:t>
      </w:r>
    </w:p>
    <w:p w:rsidR="00000000" w:rsidDel="00000000" w:rsidP="00000000" w:rsidRDefault="00000000" w:rsidRPr="00000000" w14:paraId="00000085">
      <w:pPr>
        <w:numPr>
          <w:ilvl w:val="1"/>
          <w:numId w:val="5"/>
        </w:numPr>
        <w:ind w:left="1440" w:hanging="360"/>
        <w:rPr>
          <w:color w:val="1f497d"/>
        </w:rPr>
      </w:pPr>
      <w:r w:rsidDel="00000000" w:rsidR="00000000" w:rsidRPr="00000000">
        <w:rPr>
          <w:color w:val="1f497d"/>
          <w:rtl w:val="0"/>
        </w:rPr>
        <w:t xml:space="preserve">Anmeldung über das Formular der VZG -&gt; Rüdiger</w:t>
      </w:r>
    </w:p>
    <w:p w:rsidR="00000000" w:rsidDel="00000000" w:rsidP="00000000" w:rsidRDefault="00000000" w:rsidRPr="00000000" w14:paraId="00000086">
      <w:pPr>
        <w:numPr>
          <w:ilvl w:val="1"/>
          <w:numId w:val="5"/>
        </w:numPr>
        <w:ind w:left="1440" w:hanging="360"/>
        <w:rPr>
          <w:color w:val="1f497d"/>
        </w:rPr>
      </w:pPr>
      <w:r w:rsidDel="00000000" w:rsidR="00000000" w:rsidRPr="00000000">
        <w:rPr>
          <w:color w:val="1f497d"/>
          <w:rtl w:val="0"/>
        </w:rPr>
        <w:t xml:space="preserve">Ankündigung (Save the date) Anfang 2018 -&gt; Rüdiger</w:t>
      </w:r>
    </w:p>
    <w:p w:rsidR="00000000" w:rsidDel="00000000" w:rsidP="00000000" w:rsidRDefault="00000000" w:rsidRPr="00000000" w14:paraId="00000087">
      <w:pPr>
        <w:numPr>
          <w:ilvl w:val="1"/>
          <w:numId w:val="5"/>
        </w:numPr>
        <w:ind w:left="1440" w:hanging="360"/>
        <w:rPr>
          <w:color w:val="1f497d"/>
        </w:rPr>
      </w:pPr>
      <w:r w:rsidDel="00000000" w:rsidR="00000000" w:rsidRPr="00000000">
        <w:rPr>
          <w:color w:val="1f497d"/>
          <w:rtl w:val="0"/>
        </w:rPr>
        <w:t xml:space="preserve">Organisation vor Ort (Catering, Namensschilder) - &gt; Lüneburg</w:t>
      </w:r>
    </w:p>
    <w:p w:rsidR="00000000" w:rsidDel="00000000" w:rsidP="00000000" w:rsidRDefault="00000000" w:rsidRPr="00000000" w14:paraId="00000088">
      <w:pPr>
        <w:ind w:left="720" w:firstLine="0"/>
        <w:rPr>
          <w:color w:val="00000a"/>
        </w:rPr>
      </w:pPr>
      <w:r w:rsidDel="00000000" w:rsidR="00000000" w:rsidRPr="00000000">
        <w:rPr>
          <w:rtl w:val="0"/>
        </w:rPr>
      </w:r>
    </w:p>
    <w:p w:rsidR="00000000" w:rsidDel="00000000" w:rsidP="00000000" w:rsidRDefault="00000000" w:rsidRPr="00000000" w14:paraId="00000089">
      <w:pPr>
        <w:pStyle w:val="Heading3"/>
        <w:rPr/>
      </w:pPr>
      <w:bookmarkStart w:colFirst="0" w:colLast="0" w:name="_da4f4if4me1w" w:id="3"/>
      <w:bookmarkEnd w:id="3"/>
      <w:r w:rsidDel="00000000" w:rsidR="00000000" w:rsidRPr="00000000">
        <w:rPr>
          <w:rtl w:val="0"/>
        </w:rPr>
        <w:t xml:space="preserve">TOP 4: Zukünftige Kommunikation der FAG-LG mit den Bibliotheken</w:t>
      </w:r>
    </w:p>
    <w:p w:rsidR="00000000" w:rsidDel="00000000" w:rsidP="00000000" w:rsidRDefault="00000000" w:rsidRPr="00000000" w14:paraId="0000008A">
      <w:pPr>
        <w:rPr>
          <w:color w:val="00000a"/>
        </w:rPr>
      </w:pPr>
      <w:r w:rsidDel="00000000" w:rsidR="00000000" w:rsidRPr="00000000">
        <w:rPr>
          <w:rtl w:val="0"/>
        </w:rPr>
      </w:r>
    </w:p>
    <w:p w:rsidR="00000000" w:rsidDel="00000000" w:rsidP="00000000" w:rsidRDefault="00000000" w:rsidRPr="00000000" w14:paraId="0000008B">
      <w:pPr>
        <w:rPr>
          <w:color w:val="1f497d"/>
        </w:rPr>
      </w:pPr>
      <w:r w:rsidDel="00000000" w:rsidR="00000000" w:rsidRPr="00000000">
        <w:rPr>
          <w:color w:val="1f497d"/>
          <w:rtl w:val="0"/>
        </w:rPr>
        <w:t xml:space="preserve">Maßnahmen:</w:t>
      </w:r>
    </w:p>
    <w:p w:rsidR="00000000" w:rsidDel="00000000" w:rsidP="00000000" w:rsidRDefault="00000000" w:rsidRPr="00000000" w14:paraId="0000008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Protokolle über Mailinglisten bewerben (mit Teaser/Digest)</w:t>
      </w:r>
    </w:p>
    <w:p w:rsidR="00000000" w:rsidDel="00000000" w:rsidP="00000000" w:rsidRDefault="00000000" w:rsidRPr="00000000" w14:paraId="0000008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Zusammenfassung zeitnah auch an Bibliotheksleitungen (“Direktorenverteiler”) verschicken.</w:t>
      </w:r>
    </w:p>
    <w:p w:rsidR="00000000" w:rsidDel="00000000" w:rsidP="00000000" w:rsidRDefault="00000000" w:rsidRPr="00000000" w14:paraId="0000008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Berichtsblock in Sitzung und Protokoll nach hinten verlegen</w:t>
      </w:r>
    </w:p>
    <w:p w:rsidR="00000000" w:rsidDel="00000000" w:rsidP="00000000" w:rsidRDefault="00000000" w:rsidRPr="00000000" w14:paraId="0000008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1f497d"/>
        </w:rPr>
      </w:pPr>
      <w:r w:rsidDel="00000000" w:rsidR="00000000" w:rsidRPr="00000000">
        <w:rPr>
          <w:color w:val="1f497d"/>
          <w:rtl w:val="0"/>
        </w:rPr>
        <w:t xml:space="preserve">Forensoftware einführen. Optionen:</w:t>
      </w:r>
    </w:p>
    <w:p w:rsidR="00000000" w:rsidDel="00000000" w:rsidP="00000000" w:rsidRDefault="00000000" w:rsidRPr="00000000" w14:paraId="00000090">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Plug-In “discussion” (professioneller)  kostet ca. 1200.- €/Jahr für 500 Nutzer</w:t>
      </w:r>
    </w:p>
    <w:p w:rsidR="00000000" w:rsidDel="00000000" w:rsidP="00000000" w:rsidRDefault="00000000" w:rsidRPr="00000000" w14:paraId="00000091">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Plug-In “easy forums” (einfacher) kostet ca. 240.- €/Jahr</w:t>
      </w:r>
    </w:p>
    <w:p w:rsidR="00000000" w:rsidDel="00000000" w:rsidP="00000000" w:rsidRDefault="00000000" w:rsidRPr="00000000" w14:paraId="00000092">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color w:val="1f497d"/>
          <w:rtl w:val="0"/>
        </w:rPr>
        <w:t xml:space="preserve">beide arbeiten mit Kommentarfunktion in Confluence. Bei Einbindung in Verbundwiki günstiger (ca. 100 Nutzer / $500.-)</w:t>
      </w:r>
    </w:p>
    <w:p w:rsidR="00000000" w:rsidDel="00000000" w:rsidP="00000000" w:rsidRDefault="00000000" w:rsidRPr="00000000" w14:paraId="00000093">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u w:val="none"/>
        </w:rPr>
      </w:pPr>
      <w:r w:rsidDel="00000000" w:rsidR="00000000" w:rsidRPr="00000000">
        <w:rPr>
          <w:color w:val="1f497d"/>
          <w:rtl w:val="0"/>
        </w:rPr>
        <w:t xml:space="preserve">Standalone Forensoftware wie </w:t>
      </w:r>
      <w:hyperlink r:id="rId15">
        <w:r w:rsidDel="00000000" w:rsidR="00000000" w:rsidRPr="00000000">
          <w:rPr>
            <w:color w:val="1155cc"/>
            <w:u w:val="single"/>
            <w:rtl w:val="0"/>
          </w:rPr>
          <w:t xml:space="preserve">Discourse </w:t>
        </w:r>
      </w:hyperlink>
      <w:r w:rsidDel="00000000" w:rsidR="00000000" w:rsidRPr="00000000">
        <w:rPr>
          <w:color w:val="1f497d"/>
          <w:rtl w:val="0"/>
        </w:rPr>
        <w:t xml:space="preserve"> (s.a.</w:t>
      </w:r>
      <w:r w:rsidDel="00000000" w:rsidR="00000000" w:rsidRPr="00000000">
        <w:rPr>
          <w:color w:val="1f497d"/>
          <w:rtl w:val="0"/>
        </w:rPr>
        <w:t xml:space="preserve"> </w:t>
      </w:r>
      <w:hyperlink r:id="rId16">
        <w:r w:rsidDel="00000000" w:rsidR="00000000" w:rsidRPr="00000000">
          <w:rPr>
            <w:color w:val="1155cc"/>
            <w:u w:val="single"/>
            <w:rtl w:val="0"/>
          </w:rPr>
          <w:t xml:space="preserve">https://discuss.folio.org/</w:t>
        </w:r>
      </w:hyperlink>
      <w:r w:rsidDel="00000000" w:rsidR="00000000" w:rsidRPr="00000000">
        <w:rPr>
          <w:color w:val="1f497d"/>
          <w:rtl w:val="0"/>
        </w:rPr>
        <w:t xml:space="preserve">)</w:t>
      </w:r>
      <w:r w:rsidDel="00000000" w:rsidR="00000000" w:rsidRPr="00000000">
        <w:rPr>
          <w:rtl w:val="0"/>
        </w:rPr>
      </w:r>
    </w:p>
    <w:p w:rsidR="00000000" w:rsidDel="00000000" w:rsidP="00000000" w:rsidRDefault="00000000" w:rsidRPr="00000000" w14:paraId="00000094">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color w:val="1f497d"/>
        </w:rPr>
      </w:pPr>
      <w:r w:rsidDel="00000000" w:rsidR="00000000" w:rsidRPr="00000000">
        <w:rPr>
          <w:b w:val="1"/>
          <w:color w:val="1f497d"/>
          <w:rtl w:val="0"/>
        </w:rPr>
        <w:t xml:space="preserve">Beschluss</w:t>
      </w:r>
      <w:r w:rsidDel="00000000" w:rsidR="00000000" w:rsidRPr="00000000">
        <w:rPr>
          <w:color w:val="1f497d"/>
          <w:rtl w:val="0"/>
        </w:rPr>
        <w:t xml:space="preserve">: Es soll Discourse.org als Software eingesetzt werden, die initiale Konfiguration und Moderation übernehmen Jarmo Schrader und Dörthe Schulz.</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96">
      <w:pPr>
        <w:pStyle w:val="Heading3"/>
        <w:rPr/>
      </w:pPr>
      <w:bookmarkStart w:colFirst="0" w:colLast="0" w:name="_aiq4aaoy64v4" w:id="4"/>
      <w:bookmarkEnd w:id="4"/>
      <w:r w:rsidDel="00000000" w:rsidR="00000000" w:rsidRPr="00000000">
        <w:rPr>
          <w:rtl w:val="0"/>
        </w:rPr>
        <w:t xml:space="preserve">TOP 5: FOLIO-Tests</w:t>
      </w:r>
    </w:p>
    <w:p w:rsidR="00000000" w:rsidDel="00000000" w:rsidP="00000000" w:rsidRDefault="00000000" w:rsidRPr="00000000" w14:paraId="00000097">
      <w:pPr>
        <w:numPr>
          <w:ilvl w:val="0"/>
          <w:numId w:val="11"/>
        </w:numPr>
        <w:ind w:left="720" w:hanging="360"/>
        <w:rPr>
          <w:color w:val="1f497d"/>
        </w:rPr>
      </w:pPr>
      <w:r w:rsidDel="00000000" w:rsidR="00000000" w:rsidRPr="00000000">
        <w:rPr>
          <w:color w:val="1f497d"/>
          <w:rtl w:val="0"/>
        </w:rPr>
        <w:t xml:space="preserve">Für die Erwerbung existiert ein Prototyp, für die Ausleihe ist auch nutzbarer Code vorhanden. In naher Zukunft sollen erste Funktionstests durchgeführt werden, die VZG wird entsprechende Aufforderungen versenden.</w:t>
      </w:r>
    </w:p>
    <w:p w:rsidR="00000000" w:rsidDel="00000000" w:rsidP="00000000" w:rsidRDefault="00000000" w:rsidRPr="00000000" w14:paraId="00000098">
      <w:pPr>
        <w:numPr>
          <w:ilvl w:val="0"/>
          <w:numId w:val="11"/>
        </w:numPr>
        <w:ind w:left="720" w:hanging="360"/>
        <w:rPr>
          <w:color w:val="1f497d"/>
        </w:rPr>
      </w:pPr>
      <w:r w:rsidDel="00000000" w:rsidR="00000000" w:rsidRPr="00000000">
        <w:rPr>
          <w:color w:val="1f497d"/>
          <w:rtl w:val="0"/>
        </w:rPr>
        <w:t xml:space="preserve">Die FAG-LG soll in die Tests eingebunden werden. Ziel der Tests: Welche Funktionen fehlen? Lassen sich die erforderlichen Geschäftsgänge umsetzen? Ist die Anwendung komfortabel?</w:t>
      </w:r>
    </w:p>
    <w:p w:rsidR="00000000" w:rsidDel="00000000" w:rsidP="00000000" w:rsidRDefault="00000000" w:rsidRPr="00000000" w14:paraId="00000099">
      <w:pPr>
        <w:rPr>
          <w:color w:val="1f497d"/>
        </w:rPr>
      </w:pPr>
      <w:r w:rsidDel="00000000" w:rsidR="00000000" w:rsidRPr="00000000">
        <w:rPr>
          <w:rtl w:val="0"/>
        </w:rPr>
      </w:r>
    </w:p>
    <w:p w:rsidR="00000000" w:rsidDel="00000000" w:rsidP="00000000" w:rsidRDefault="00000000" w:rsidRPr="00000000" w14:paraId="0000009A">
      <w:pPr>
        <w:pStyle w:val="Heading3"/>
        <w:rPr/>
      </w:pPr>
      <w:bookmarkStart w:colFirst="0" w:colLast="0" w:name="_g6c820y9d5n0" w:id="5"/>
      <w:bookmarkEnd w:id="5"/>
      <w:r w:rsidDel="00000000" w:rsidR="00000000" w:rsidRPr="00000000">
        <w:rPr>
          <w:rtl w:val="0"/>
        </w:rPr>
        <w:t xml:space="preserve">TOP 6: Erstellung der Zusammenfassung für die Bibliotheksleitungen</w:t>
      </w:r>
    </w:p>
    <w:p w:rsidR="00000000" w:rsidDel="00000000" w:rsidP="00000000" w:rsidRDefault="00000000" w:rsidRPr="00000000" w14:paraId="0000009B">
      <w:pPr>
        <w:numPr>
          <w:ilvl w:val="0"/>
          <w:numId w:val="8"/>
        </w:numPr>
        <w:ind w:left="720" w:hanging="360"/>
        <w:rPr>
          <w:color w:val="1f497d"/>
        </w:rPr>
      </w:pPr>
      <w:r w:rsidDel="00000000" w:rsidR="00000000" w:rsidRPr="00000000">
        <w:rPr>
          <w:color w:val="1f497d"/>
          <w:rtl w:val="0"/>
        </w:rPr>
        <w:t xml:space="preserve">Verantwortlich: </w:t>
      </w:r>
      <w:r w:rsidDel="00000000" w:rsidR="00000000" w:rsidRPr="00000000">
        <w:rPr>
          <w:color w:val="1f497d"/>
          <w:rtl w:val="0"/>
        </w:rPr>
        <w:t xml:space="preserve">Peter Sbrzesny</w:t>
      </w:r>
    </w:p>
    <w:p w:rsidR="00000000" w:rsidDel="00000000" w:rsidP="00000000" w:rsidRDefault="00000000" w:rsidRPr="00000000" w14:paraId="0000009C">
      <w:pPr>
        <w:numPr>
          <w:ilvl w:val="0"/>
          <w:numId w:val="8"/>
        </w:numPr>
        <w:ind w:left="720" w:hanging="360"/>
        <w:rPr>
          <w:color w:val="1f497d"/>
        </w:rPr>
      </w:pPr>
      <w:r w:rsidDel="00000000" w:rsidR="00000000" w:rsidRPr="00000000">
        <w:rPr>
          <w:color w:val="1f497d"/>
          <w:rtl w:val="0"/>
        </w:rPr>
        <w:t xml:space="preserve">Inhalt:</w:t>
      </w:r>
    </w:p>
    <w:p w:rsidR="00000000" w:rsidDel="00000000" w:rsidP="00000000" w:rsidRDefault="00000000" w:rsidRPr="00000000" w14:paraId="0000009D">
      <w:pPr>
        <w:numPr>
          <w:ilvl w:val="1"/>
          <w:numId w:val="8"/>
        </w:numPr>
        <w:ind w:left="1440" w:hanging="360"/>
        <w:rPr>
          <w:color w:val="1f497d"/>
        </w:rPr>
      </w:pPr>
      <w:r w:rsidDel="00000000" w:rsidR="00000000" w:rsidRPr="00000000">
        <w:rPr>
          <w:color w:val="1f497d"/>
          <w:rtl w:val="0"/>
        </w:rPr>
        <w:t xml:space="preserve">Bericht aus der VZG-Gruppe</w:t>
      </w:r>
    </w:p>
    <w:p w:rsidR="00000000" w:rsidDel="00000000" w:rsidP="00000000" w:rsidRDefault="00000000" w:rsidRPr="00000000" w14:paraId="0000009E">
      <w:pPr>
        <w:numPr>
          <w:ilvl w:val="1"/>
          <w:numId w:val="8"/>
        </w:numPr>
        <w:ind w:left="1440" w:hanging="360"/>
        <w:rPr>
          <w:color w:val="1f497d"/>
        </w:rPr>
      </w:pPr>
      <w:r w:rsidDel="00000000" w:rsidR="00000000" w:rsidRPr="00000000">
        <w:rPr>
          <w:color w:val="1f497d"/>
          <w:rtl w:val="0"/>
        </w:rPr>
        <w:t xml:space="preserve">Workshop-Planungen</w:t>
      </w:r>
    </w:p>
    <w:p w:rsidR="00000000" w:rsidDel="00000000" w:rsidP="00000000" w:rsidRDefault="00000000" w:rsidRPr="00000000" w14:paraId="0000009F">
      <w:pPr>
        <w:numPr>
          <w:ilvl w:val="1"/>
          <w:numId w:val="8"/>
        </w:numPr>
        <w:ind w:left="1440" w:hanging="360"/>
        <w:rPr>
          <w:color w:val="1f497d"/>
        </w:rPr>
      </w:pPr>
      <w:r w:rsidDel="00000000" w:rsidR="00000000" w:rsidRPr="00000000">
        <w:rPr>
          <w:color w:val="1f497d"/>
          <w:rtl w:val="0"/>
        </w:rPr>
        <w:t xml:space="preserve">FOLIO-Workshop</w:t>
      </w:r>
    </w:p>
    <w:p w:rsidR="00000000" w:rsidDel="00000000" w:rsidP="00000000" w:rsidRDefault="00000000" w:rsidRPr="00000000" w14:paraId="000000A0">
      <w:pPr>
        <w:numPr>
          <w:ilvl w:val="1"/>
          <w:numId w:val="8"/>
        </w:numPr>
        <w:ind w:left="1440" w:hanging="360"/>
        <w:rPr>
          <w:color w:val="1f497d"/>
        </w:rPr>
      </w:pPr>
      <w:r w:rsidDel="00000000" w:rsidR="00000000" w:rsidRPr="00000000">
        <w:rPr>
          <w:color w:val="1f497d"/>
          <w:rtl w:val="0"/>
        </w:rPr>
        <w:t xml:space="preserve">Verbundkonferenz</w:t>
      </w:r>
    </w:p>
    <w:p w:rsidR="00000000" w:rsidDel="00000000" w:rsidP="00000000" w:rsidRDefault="00000000" w:rsidRPr="00000000" w14:paraId="000000A1">
      <w:pPr>
        <w:numPr>
          <w:ilvl w:val="1"/>
          <w:numId w:val="8"/>
        </w:numPr>
        <w:ind w:left="1440" w:hanging="360"/>
        <w:rPr>
          <w:color w:val="1f497d"/>
        </w:rPr>
      </w:pPr>
      <w:r w:rsidDel="00000000" w:rsidR="00000000" w:rsidRPr="00000000">
        <w:rPr>
          <w:color w:val="1f497d"/>
          <w:rtl w:val="0"/>
        </w:rPr>
        <w:t xml:space="preserve">LBS-Workshop (organisiert durch die FAG)</w:t>
      </w:r>
    </w:p>
    <w:p w:rsidR="00000000" w:rsidDel="00000000" w:rsidP="00000000" w:rsidRDefault="00000000" w:rsidRPr="00000000" w14:paraId="000000A2">
      <w:pPr>
        <w:numPr>
          <w:ilvl w:val="1"/>
          <w:numId w:val="8"/>
        </w:numPr>
        <w:ind w:left="1440" w:hanging="360"/>
        <w:rPr>
          <w:color w:val="1f497d"/>
        </w:rPr>
      </w:pPr>
      <w:r w:rsidDel="00000000" w:rsidR="00000000" w:rsidRPr="00000000">
        <w:rPr>
          <w:color w:val="1f497d"/>
          <w:rtl w:val="0"/>
        </w:rPr>
        <w:t xml:space="preserve">Kommunikation</w:t>
      </w:r>
      <w:r w:rsidDel="00000000" w:rsidR="00000000" w:rsidRPr="00000000">
        <w:rPr>
          <w:rtl w:val="0"/>
        </w:rPr>
      </w:r>
    </w:p>
    <w:p w:rsidR="00000000" w:rsidDel="00000000" w:rsidP="00000000" w:rsidRDefault="00000000" w:rsidRPr="00000000" w14:paraId="000000A3">
      <w:pPr>
        <w:pStyle w:val="Heading3"/>
        <w:rPr/>
      </w:pPr>
      <w:bookmarkStart w:colFirst="0" w:colLast="0" w:name="_yxxyntx7fzd1" w:id="6"/>
      <w:bookmarkEnd w:id="6"/>
      <w:r w:rsidDel="00000000" w:rsidR="00000000" w:rsidRPr="00000000">
        <w:rPr>
          <w:rtl w:val="0"/>
        </w:rPr>
        <w:t xml:space="preserve">TOP 7: Software für Signaturendruck</w:t>
      </w:r>
    </w:p>
    <w:p w:rsidR="00000000" w:rsidDel="00000000" w:rsidP="00000000" w:rsidRDefault="00000000" w:rsidRPr="00000000" w14:paraId="000000A4">
      <w:pPr>
        <w:numPr>
          <w:ilvl w:val="0"/>
          <w:numId w:val="2"/>
        </w:numPr>
        <w:ind w:left="720" w:hanging="360"/>
        <w:rPr>
          <w:color w:val="1f497d"/>
        </w:rPr>
      </w:pPr>
      <w:r w:rsidDel="00000000" w:rsidR="00000000" w:rsidRPr="00000000">
        <w:rPr>
          <w:color w:val="1f497d"/>
          <w:rtl w:val="0"/>
        </w:rPr>
        <w:t xml:space="preserve">Neue Standardlösung für den Druck von Signaturenschildern gesucht. </w:t>
      </w:r>
    </w:p>
    <w:p w:rsidR="00000000" w:rsidDel="00000000" w:rsidP="00000000" w:rsidRDefault="00000000" w:rsidRPr="00000000" w14:paraId="000000A5">
      <w:pPr>
        <w:numPr>
          <w:ilvl w:val="0"/>
          <w:numId w:val="2"/>
        </w:numPr>
        <w:ind w:left="720" w:hanging="360"/>
        <w:rPr>
          <w:color w:val="1f497d"/>
        </w:rPr>
      </w:pPr>
      <w:r w:rsidDel="00000000" w:rsidR="00000000" w:rsidRPr="00000000">
        <w:rPr>
          <w:color w:val="1f497d"/>
          <w:rtl w:val="0"/>
        </w:rPr>
        <w:t xml:space="preserve">Ergebnis einer Umfrage im Verbund mit 15 Antworten: </w:t>
      </w:r>
    </w:p>
    <w:p w:rsidR="00000000" w:rsidDel="00000000" w:rsidP="00000000" w:rsidRDefault="00000000" w:rsidRPr="00000000" w14:paraId="000000A6">
      <w:pPr>
        <w:numPr>
          <w:ilvl w:val="1"/>
          <w:numId w:val="2"/>
        </w:numPr>
        <w:ind w:left="1440" w:hanging="360"/>
        <w:rPr>
          <w:color w:val="1f497d"/>
        </w:rPr>
      </w:pPr>
      <w:r w:rsidDel="00000000" w:rsidR="00000000" w:rsidRPr="00000000">
        <w:rPr>
          <w:color w:val="1f497d"/>
          <w:rtl w:val="0"/>
        </w:rPr>
        <w:t xml:space="preserve">Software: 10 nutzen boMgenTor von Herrn Schoemann, der Rest verwendet Eigenlösungen</w:t>
      </w:r>
    </w:p>
    <w:p w:rsidR="00000000" w:rsidDel="00000000" w:rsidP="00000000" w:rsidRDefault="00000000" w:rsidRPr="00000000" w14:paraId="000000A7">
      <w:pPr>
        <w:numPr>
          <w:ilvl w:val="1"/>
          <w:numId w:val="2"/>
        </w:numPr>
        <w:ind w:left="1440" w:hanging="360"/>
        <w:rPr>
          <w:color w:val="1f497d"/>
        </w:rPr>
      </w:pPr>
      <w:r w:rsidDel="00000000" w:rsidR="00000000" w:rsidRPr="00000000">
        <w:rPr>
          <w:color w:val="1f497d"/>
          <w:rtl w:val="0"/>
        </w:rPr>
        <w:t xml:space="preserve">Drucker: 8 x Cosys/Carl Valentin, 4 x Zebra</w:t>
      </w:r>
    </w:p>
    <w:p w:rsidR="00000000" w:rsidDel="00000000" w:rsidP="00000000" w:rsidRDefault="00000000" w:rsidRPr="00000000" w14:paraId="000000A8">
      <w:pPr>
        <w:numPr>
          <w:ilvl w:val="1"/>
          <w:numId w:val="2"/>
        </w:numPr>
        <w:ind w:left="1440" w:hanging="360"/>
        <w:rPr>
          <w:color w:val="1f497d"/>
        </w:rPr>
      </w:pPr>
      <w:r w:rsidDel="00000000" w:rsidR="00000000" w:rsidRPr="00000000">
        <w:rPr>
          <w:color w:val="1f497d"/>
          <w:rtl w:val="0"/>
        </w:rPr>
        <w:t xml:space="preserve">Vielfach Wunsch nach neuer Software vorhanden</w:t>
      </w:r>
    </w:p>
    <w:p w:rsidR="00000000" w:rsidDel="00000000" w:rsidP="00000000" w:rsidRDefault="00000000" w:rsidRPr="00000000" w14:paraId="000000A9">
      <w:pPr>
        <w:numPr>
          <w:ilvl w:val="0"/>
          <w:numId w:val="2"/>
        </w:numPr>
        <w:ind w:left="720" w:hanging="360"/>
        <w:rPr>
          <w:color w:val="00000a"/>
          <w:u w:val="none"/>
        </w:rPr>
      </w:pPr>
      <w:r w:rsidDel="00000000" w:rsidR="00000000" w:rsidRPr="00000000">
        <w:rPr>
          <w:color w:val="1f497d"/>
          <w:rtl w:val="0"/>
        </w:rPr>
        <w:t xml:space="preserve">Empfehlung: Die Software </w:t>
      </w:r>
      <w:hyperlink r:id="rId17">
        <w:r w:rsidDel="00000000" w:rsidR="00000000" w:rsidRPr="00000000">
          <w:rPr>
            <w:color w:val="1155cc"/>
            <w:u w:val="single"/>
            <w:rtl w:val="0"/>
          </w:rPr>
          <w:t xml:space="preserve">Signed</w:t>
        </w:r>
      </w:hyperlink>
      <w:hyperlink r:id="rId18">
        <w:r w:rsidDel="00000000" w:rsidR="00000000" w:rsidRPr="00000000">
          <w:rPr>
            <w:color w:val="1f497d"/>
            <w:u w:val="single"/>
            <w:rtl w:val="0"/>
          </w:rPr>
          <w:t xml:space="preserve"> </w:t>
        </w:r>
      </w:hyperlink>
      <w:r w:rsidDel="00000000" w:rsidR="00000000" w:rsidRPr="00000000">
        <w:rPr>
          <w:color w:val="1f497d"/>
          <w:rtl w:val="0"/>
        </w:rPr>
        <w:t xml:space="preserve">von Herrn Stephan (UB Rostock). </w:t>
      </w:r>
    </w:p>
    <w:p w:rsidR="00000000" w:rsidDel="00000000" w:rsidP="00000000" w:rsidRDefault="00000000" w:rsidRPr="00000000" w14:paraId="000000AA">
      <w:pPr>
        <w:numPr>
          <w:ilvl w:val="1"/>
          <w:numId w:val="2"/>
        </w:numPr>
        <w:ind w:left="1440" w:hanging="360"/>
        <w:rPr>
          <w:color w:val="1f497d"/>
        </w:rPr>
      </w:pPr>
      <w:r w:rsidDel="00000000" w:rsidR="00000000" w:rsidRPr="00000000">
        <w:rPr>
          <w:color w:val="1f497d"/>
          <w:rtl w:val="0"/>
        </w:rPr>
        <w:t xml:space="preserve">Unterstützt alle Drucker mit Windows-Druckertreiber</w:t>
      </w:r>
    </w:p>
    <w:p w:rsidR="00000000" w:rsidDel="00000000" w:rsidP="00000000" w:rsidRDefault="00000000" w:rsidRPr="00000000" w14:paraId="000000AB">
      <w:pPr>
        <w:numPr>
          <w:ilvl w:val="1"/>
          <w:numId w:val="2"/>
        </w:numPr>
        <w:ind w:left="1440" w:hanging="360"/>
        <w:rPr>
          <w:color w:val="1f497d"/>
        </w:rPr>
      </w:pPr>
      <w:r w:rsidDel="00000000" w:rsidR="00000000" w:rsidRPr="00000000">
        <w:rPr>
          <w:color w:val="1f497d"/>
          <w:rtl w:val="0"/>
        </w:rPr>
        <w:t xml:space="preserve">Java-basiert</w:t>
      </w:r>
    </w:p>
    <w:p w:rsidR="00000000" w:rsidDel="00000000" w:rsidP="00000000" w:rsidRDefault="00000000" w:rsidRPr="00000000" w14:paraId="000000AC">
      <w:pPr>
        <w:numPr>
          <w:ilvl w:val="1"/>
          <w:numId w:val="2"/>
        </w:numPr>
        <w:ind w:left="1440" w:hanging="360"/>
        <w:rPr>
          <w:color w:val="1f497d"/>
        </w:rPr>
      </w:pPr>
      <w:r w:rsidDel="00000000" w:rsidR="00000000" w:rsidRPr="00000000">
        <w:rPr>
          <w:color w:val="1f497d"/>
          <w:rtl w:val="0"/>
        </w:rPr>
        <w:t xml:space="preserve">Layout der Signaturschilder im SVG-Format</w:t>
      </w:r>
    </w:p>
    <w:p w:rsidR="00000000" w:rsidDel="00000000" w:rsidP="00000000" w:rsidRDefault="00000000" w:rsidRPr="00000000" w14:paraId="000000AD">
      <w:pPr>
        <w:numPr>
          <w:ilvl w:val="1"/>
          <w:numId w:val="2"/>
        </w:numPr>
        <w:ind w:left="1440" w:hanging="360"/>
        <w:rPr>
          <w:color w:val="1f497d"/>
        </w:rPr>
      </w:pPr>
      <w:r w:rsidDel="00000000" w:rsidR="00000000" w:rsidRPr="00000000">
        <w:rPr>
          <w:color w:val="1f497d"/>
          <w:rtl w:val="0"/>
        </w:rPr>
        <w:t xml:space="preserve">Einfache Bedienung und Installation. Erstellung der Logik für den Umbruch der Signaturen erfordert allerdings Erfahrung mit regulären Ausdrucken und genaue Kenntnis der Signaturen des Hauses. </w:t>
      </w:r>
    </w:p>
    <w:p w:rsidR="00000000" w:rsidDel="00000000" w:rsidP="00000000" w:rsidRDefault="00000000" w:rsidRPr="00000000" w14:paraId="000000A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1f497d"/>
          <w:sz w:val="22"/>
          <w:szCs w:val="22"/>
          <w:shd w:fill="auto" w:val="clear"/>
          <w:vertAlign w:val="baseline"/>
        </w:rPr>
      </w:pPr>
      <w:r w:rsidDel="00000000" w:rsidR="00000000" w:rsidRPr="00000000">
        <w:rPr>
          <w:color w:val="1f497d"/>
          <w:rtl w:val="0"/>
        </w:rPr>
        <w:t xml:space="preserve">Derzeit kann die VZG keine Unterstützung bei der Konfiguration von Signaturendrucksoftware leisten.</w:t>
      </w:r>
    </w:p>
    <w:p w:rsidR="00000000" w:rsidDel="00000000" w:rsidP="00000000" w:rsidRDefault="00000000" w:rsidRPr="00000000" w14:paraId="000000AF">
      <w:pPr>
        <w:numPr>
          <w:ilvl w:val="0"/>
          <w:numId w:val="2"/>
        </w:numPr>
        <w:ind w:left="720" w:hanging="360"/>
        <w:rPr>
          <w:color w:val="1f497d"/>
        </w:rPr>
      </w:pPr>
      <w:r w:rsidDel="00000000" w:rsidR="00000000" w:rsidRPr="00000000">
        <w:rPr>
          <w:color w:val="1f497d"/>
          <w:rtl w:val="0"/>
        </w:rPr>
        <w:t xml:space="preserve">Ggf. wird zu einem späteren Zeitpunkt eine serverbasierte Lösung entwickelt.</w:t>
      </w:r>
      <w:r w:rsidDel="00000000" w:rsidR="00000000" w:rsidRPr="00000000">
        <w:rPr>
          <w:rtl w:val="0"/>
        </w:rPr>
      </w:r>
    </w:p>
    <w:p w:rsidR="00000000" w:rsidDel="00000000" w:rsidP="00000000" w:rsidRDefault="00000000" w:rsidRPr="00000000" w14:paraId="000000B0">
      <w:pPr>
        <w:rPr>
          <w:b w:val="1"/>
          <w:color w:val="1f497d"/>
        </w:rPr>
      </w:pPr>
      <w:r w:rsidDel="00000000" w:rsidR="00000000" w:rsidRPr="00000000">
        <w:rPr>
          <w:rtl w:val="0"/>
        </w:rPr>
      </w:r>
    </w:p>
    <w:p w:rsidR="00000000" w:rsidDel="00000000" w:rsidP="00000000" w:rsidRDefault="00000000" w:rsidRPr="00000000" w14:paraId="000000B1">
      <w:pPr>
        <w:pStyle w:val="Heading3"/>
        <w:rPr/>
      </w:pPr>
      <w:bookmarkStart w:colFirst="0" w:colLast="0" w:name="_c8n7w6xjy83p" w:id="7"/>
      <w:bookmarkEnd w:id="7"/>
      <w:r w:rsidDel="00000000" w:rsidR="00000000" w:rsidRPr="00000000">
        <w:rPr>
          <w:rtl w:val="0"/>
        </w:rPr>
        <w:t xml:space="preserve">TOP 8: Varia</w:t>
      </w:r>
    </w:p>
    <w:p w:rsidR="00000000" w:rsidDel="00000000" w:rsidP="00000000" w:rsidRDefault="00000000" w:rsidRPr="00000000" w14:paraId="000000B2">
      <w:pPr>
        <w:rPr>
          <w:color w:val="1f497d"/>
        </w:rPr>
      </w:pPr>
      <w:r w:rsidDel="00000000" w:rsidR="00000000" w:rsidRPr="00000000">
        <w:rPr>
          <w:rtl w:val="0"/>
        </w:rPr>
      </w:r>
    </w:p>
    <w:p w:rsidR="00000000" w:rsidDel="00000000" w:rsidP="00000000" w:rsidRDefault="00000000" w:rsidRPr="00000000" w14:paraId="000000B3">
      <w:pPr>
        <w:rPr>
          <w:color w:val="1f497d"/>
        </w:rPr>
      </w:pPr>
      <w:r w:rsidDel="00000000" w:rsidR="00000000" w:rsidRPr="00000000">
        <w:rPr>
          <w:color w:val="1f497d"/>
          <w:rtl w:val="0"/>
        </w:rPr>
        <w:t xml:space="preserve">Nächste Sitzung:  2. Julihälfte 2018</w:t>
      </w:r>
    </w:p>
    <w:p w:rsidR="00000000" w:rsidDel="00000000" w:rsidP="00000000" w:rsidRDefault="00000000" w:rsidRPr="00000000" w14:paraId="000000B4">
      <w:pPr>
        <w:rPr>
          <w:b w:val="1"/>
          <w:sz w:val="20"/>
          <w:szCs w:val="2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19" w:type="default"/>
      <w:pgSz w:h="16834" w:w="11909"/>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erstin Bauer" w:id="0" w:date="2018-02-16T06:07:16Z">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Bericht der VL ist der Workshop "andiskutiert" Zitat: "Es besteht Konsens, dass dem Thema lokale Bibliothekssysteme im nächsten Jahr mehr Raum gegeben werden soll. Andiskutiert wurde eine zweitägige Verbundleitungssitzung im Herbst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2018 ggf. zusammen mit dem Fachbeirat..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spreadsheets/d/1bIsBiY5yRbUvwyDhOyDmztnmDKFqyOg42OExlPx2SQg/edit#gid=0" TargetMode="External"/><Relationship Id="rId10" Type="http://schemas.openxmlformats.org/officeDocument/2006/relationships/hyperlink" Target="https://docs.google.com/spreadsheets/d/1pVx1vcX_iLsp4MIJsXTnG1S_mXPUqj1ezeV_o5W77MA/edit#gid=0" TargetMode="External"/><Relationship Id="rId13" Type="http://schemas.openxmlformats.org/officeDocument/2006/relationships/hyperlink" Target="https://docs.google.com/document/d/1Z-6YYV5VOVZaaYNc2r1bS8PFgQmDmeah0A_GLKx1NwA/edit#heading=h.gjdgxs" TargetMode="External"/><Relationship Id="rId12" Type="http://schemas.openxmlformats.org/officeDocument/2006/relationships/hyperlink" Target="https://drive.google.com/drive/folders/1nrbQsJz419RXISo0jAarWvLVGmvYPOyW"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P_Zo0Fgajt_ikybSLhtf0vxVu2jxak4x16fDs8ETlsM/edit" TargetMode="External"/><Relationship Id="rId15" Type="http://schemas.openxmlformats.org/officeDocument/2006/relationships/hyperlink" Target="https://www.discourse.org/" TargetMode="External"/><Relationship Id="rId14" Type="http://schemas.openxmlformats.org/officeDocument/2006/relationships/hyperlink" Target="https://www.ole-germany.org/?p=452" TargetMode="External"/><Relationship Id="rId17" Type="http://schemas.openxmlformats.org/officeDocument/2006/relationships/hyperlink" Target="https://verbundwiki.gbv.de/display/VZG/Signaturendruck+UB+Rostock" TargetMode="External"/><Relationship Id="rId16" Type="http://schemas.openxmlformats.org/officeDocument/2006/relationships/hyperlink" Target="https://discuss.folio.org/" TargetMode="External"/><Relationship Id="rId5" Type="http://schemas.openxmlformats.org/officeDocument/2006/relationships/numbering" Target="numbering.xml"/><Relationship Id="rId19" Type="http://schemas.openxmlformats.org/officeDocument/2006/relationships/header" Target="header1.xml"/><Relationship Id="rId6" Type="http://schemas.openxmlformats.org/officeDocument/2006/relationships/styles" Target="styles.xml"/><Relationship Id="rId18" Type="http://schemas.openxmlformats.org/officeDocument/2006/relationships/hyperlink" Target="https://verbundwiki.gbv.de/display/VZG/Signaturendruck+UB+Rostock" TargetMode="External"/><Relationship Id="rId7" Type="http://schemas.openxmlformats.org/officeDocument/2006/relationships/hyperlink" Target="https://verbundwiki.gbv.de/pages/viewpage.action?pageId=884780" TargetMode="External"/><Relationship Id="rId8" Type="http://schemas.openxmlformats.org/officeDocument/2006/relationships/hyperlink" Target="https://info.gbv.de/pages/viewpage.action?pageId=465634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