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b/>
          <w:sz w:val="28"/>
          <w:szCs w:val="28"/>
        </w:rPr>
        <w:t xml:space="preserve">Protokoll der 73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r/>
      <w:r/>
    </w:p>
    <w:p>
      <w:r>
        <w:rPr>
          <w:b/>
        </w:rPr>
        <w:t xml:space="preserve">Wann: 11.07.2022, 14.00-16.15 Uhr</w:t>
      </w:r>
      <w:r>
        <w:t xml:space="preserve"> </w:t>
      </w:r>
      <w:r/>
    </w:p>
    <w:p>
      <w:pPr>
        <w:ind w:left="283" w:hanging="283"/>
        <w:rPr>
          <w:rFonts w:ascii="Calibri" w:hAnsi="Calibri" w:cs="Calibri" w:eastAsia="Calibri"/>
        </w:rPr>
      </w:pPr>
      <w:r>
        <w:rPr>
          <w:b/>
        </w:rPr>
        <w:t xml:space="preserve">Wo: Online Meeting</w:t>
      </w:r>
      <w:r/>
    </w:p>
    <w:p>
      <w:r/>
      <w:r/>
    </w:p>
    <w:p>
      <w:r>
        <w:rPr>
          <w:b/>
          <w:color w:val="000000"/>
        </w:rPr>
        <w:t xml:space="preserve">Teilnehmer_innen:</w:t>
      </w:r>
      <w:r>
        <w:rPr>
          <w:color w:val="000000"/>
        </w:rPr>
        <w:t xml:space="preserve"> Kerstin Bauer, Noemi Betancort-Cabrera, Petra Helmchen, Silke Janßen</w:t>
      </w:r>
      <w:r>
        <w:rPr>
          <w:b/>
          <w:color w:val="000000"/>
        </w:rPr>
        <w:t xml:space="preserve">, </w:t>
      </w:r>
      <w:r>
        <w:rPr>
          <w:color w:val="000000"/>
        </w:rPr>
        <w:t xml:space="preserve">Kirstin Kemner-Heek (VZG), Uschi Klute (VZG), Helga Kreter, Renate Müller, Peter Sbrzesny, Jarmo Schrader, </w:t>
      </w:r>
      <w:r>
        <w:rPr>
          <w:color w:val="000000"/>
        </w:rPr>
        <w:t xml:space="preserve"> Rüdiger Stratmann, Susanne Schuster (BSZ)</w:t>
      </w:r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rPr>
          <w:highlight w:val="none"/>
        </w:rPr>
      </w:pPr>
      <w:r>
        <w:t xml:space="preserve">Entschuldigt: Petra Ruppert, Claudius Herkt-Januschek, Dörthe Schulz</w:t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rPr>
          <w:b w:val="0"/>
        </w:rPr>
      </w:pPr>
      <w:r>
        <w:rPr>
          <w:b/>
        </w:rPr>
        <w:t xml:space="preserve">nächster Termin:</w:t>
      </w:r>
      <w:r>
        <w:rPr>
          <w:color w:val="000000"/>
          <w:sz w:val="24"/>
          <w:highlight w:val="none"/>
        </w:rPr>
        <w:t xml:space="preserve"> </w:t>
      </w:r>
      <w:r>
        <w:rPr>
          <w:b w:val="0"/>
        </w:rPr>
        <w:t xml:space="preserve">Nov. 2022</w:t>
      </w:r>
      <w:r>
        <w:rPr>
          <w:b w:val="0"/>
        </w:rPr>
      </w:r>
      <w:r/>
    </w:p>
    <w:p>
      <w:r/>
      <w:r/>
    </w:p>
    <w:p>
      <w:pPr>
        <w:rPr>
          <w:b w:val="0"/>
          <w:highlight w:val="none"/>
        </w:rPr>
      </w:pPr>
      <w:r>
        <w:rPr>
          <w:b/>
        </w:rPr>
        <w:t xml:space="preserve">Protokoll: </w:t>
      </w:r>
      <w:r>
        <w:rPr>
          <w:b w:val="0"/>
        </w:rPr>
        <w:t xml:space="preserve">Petra Helmchen</w:t>
      </w:r>
      <w:r/>
    </w:p>
    <w:p>
      <w:pPr>
        <w:rPr>
          <w:b/>
        </w:rPr>
      </w:pPr>
      <w:r>
        <w:rPr>
          <w:b/>
        </w:rPr>
      </w:r>
      <w:r>
        <w:rPr>
          <w:b/>
        </w:rPr>
      </w:r>
      <w:r/>
    </w:p>
    <w:p>
      <w:pPr>
        <w:rPr>
          <w:b/>
        </w:rPr>
      </w:pPr>
      <w:r>
        <w:rPr>
          <w:b w:val="0"/>
          <w:highlight w:val="none"/>
        </w:rPr>
      </w:r>
      <w:r>
        <w:rPr>
          <w:b w:val="0"/>
          <w:highlight w:val="none"/>
        </w:rPr>
      </w:r>
      <w:r/>
    </w:p>
    <w:p>
      <w:pPr>
        <w:spacing w:line="85" w:lineRule="atLeast"/>
        <w:rPr>
          <w:b/>
          <w:color w:val="000000"/>
          <w:sz w:val="28"/>
        </w:rPr>
      </w:pPr>
      <w:r>
        <w:rPr>
          <w:b/>
          <w:color w:val="000000"/>
          <w:sz w:val="28"/>
          <w:highlight w:val="none"/>
        </w:rPr>
      </w:r>
      <w:r>
        <w:rPr>
          <w:b/>
          <w:color w:val="000000"/>
          <w:sz w:val="28"/>
          <w:highlight w:val="none"/>
        </w:rPr>
      </w:r>
      <w:r/>
    </w:p>
    <w:p>
      <w:pPr>
        <w:spacing w:line="85" w:lineRule="atLeast"/>
        <w:rPr>
          <w:b/>
          <w:color w:val="000000"/>
          <w:sz w:val="28"/>
          <w:highlight w:val="none"/>
        </w:rPr>
      </w:pPr>
      <w:r>
        <w:rPr>
          <w:b/>
          <w:color w:val="000000"/>
          <w:sz w:val="28"/>
        </w:rPr>
        <w:t xml:space="preserve">TOP 1:</w:t>
      </w:r>
      <w:r>
        <w:rPr>
          <w:b/>
          <w:color w:val="000000"/>
          <w:sz w:val="28"/>
        </w:rPr>
        <w:tab/>
        <w:t xml:space="preserve">Formalia</w:t>
      </w:r>
      <w:r/>
    </w:p>
    <w:p>
      <w:r/>
      <w:bookmarkStart w:id="0" w:name="_GoBack"/>
      <w:r/>
      <w:bookmarkEnd w:id="0"/>
      <w:r/>
      <w:r/>
    </w:p>
    <w:p>
      <w:pPr>
        <w:spacing w:line="85" w:lineRule="atLeast"/>
        <w:rPr>
          <w:b/>
          <w:color w:val="000000"/>
          <w:sz w:val="28"/>
          <w:highlight w:val="none"/>
        </w:rPr>
      </w:pPr>
      <w:r>
        <w:rPr>
          <w:b/>
          <w:color w:val="000000"/>
          <w:sz w:val="28"/>
        </w:rPr>
        <w:t xml:space="preserve">TOP 2:</w:t>
      </w:r>
      <w:r>
        <w:rPr>
          <w:b/>
          <w:color w:val="000000"/>
          <w:sz w:val="28"/>
        </w:rPr>
        <w:tab/>
        <w:t xml:space="preserve">GBV-Verbundkonferenz</w:t>
      </w:r>
      <w:r>
        <w:rPr>
          <w:b/>
          <w:color w:val="000000"/>
          <w:sz w:val="28"/>
          <w:highlight w:val="none"/>
        </w:rPr>
        <w:t xml:space="preserve"> 2020</w:t>
      </w:r>
      <w:r>
        <w:rPr>
          <w:b/>
          <w:color w:val="000000"/>
          <w:sz w:val="28"/>
          <w:highlight w:val="none"/>
        </w:rPr>
        <w:t xml:space="preserve"> (24. und 25.8. in Halle)</w:t>
      </w:r>
      <w:r>
        <w:rPr>
          <w:b/>
        </w:rPr>
      </w:r>
      <w:r/>
    </w:p>
    <w:p>
      <w:pPr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8"/>
          <w:highlight w:val="none"/>
        </w:rPr>
        <w:tab/>
        <w:tab/>
      </w:r>
      <w:r>
        <w:rPr>
          <w:color w:val="000000"/>
          <w:sz w:val="24"/>
          <w:highlight w:val="none"/>
        </w:rPr>
        <w:t xml:space="preserve">(Präsenz, nicht hybrid)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ind w:left="720" w:firstLine="720"/>
        <w:spacing w:line="85" w:lineRule="atLeast"/>
      </w:pPr>
      <w:r>
        <w:t xml:space="preserve">24.08.2022 </w:t>
      </w:r>
      <w:r>
        <w:t xml:space="preserve">11:30 – 13:00 Uhr Berichte</w:t>
      </w:r>
      <w:r/>
    </w:p>
    <w:p>
      <w:pPr>
        <w:ind w:left="720" w:firstLine="720"/>
        <w:spacing w:line="85" w:lineRule="atLeast"/>
        <w:rPr>
          <w:highlight w:val="none"/>
        </w:rPr>
      </w:pPr>
      <w:r>
        <w:rPr>
          <w:color w:val="000000"/>
          <w:sz w:val="28"/>
          <w:highlight w:val="none"/>
        </w:rPr>
      </w:r>
      <w:r>
        <w:t xml:space="preserve">FOLIO-Roadmap -&gt; Präsentation als Diskussionsgrundlage</w:t>
      </w:r>
      <w:r>
        <w:rPr>
          <w:color w:val="000000"/>
          <w:sz w:val="28"/>
          <w:highlight w:val="none"/>
        </w:rPr>
        <w:t xml:space="preserve"> </w:t>
      </w:r>
      <w:r>
        <w:rPr>
          <w:color w:val="000000"/>
          <w:sz w:val="28"/>
          <w:highlight w:val="none"/>
        </w:rPr>
      </w:r>
      <w:r/>
    </w:p>
    <w:p>
      <w:pPr>
        <w:ind w:left="120" w:right="120" w:firstLine="0"/>
        <w:spacing w:before="12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120" w:right="120" w:firstLine="0"/>
        <w:spacing w:before="120" w:after="12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  <w:highlight w:val="none"/>
        </w:rPr>
        <w:tab/>
        <w:tab/>
      </w:r>
      <w:r>
        <w:rPr>
          <w:b/>
        </w:rPr>
        <w:t xml:space="preserve">Workshop FAG LG</w:t>
      </w:r>
      <w:r>
        <w:t xml:space="preserve">: </w:t>
      </w:r>
      <w:r/>
    </w:p>
    <w:p>
      <w:pPr>
        <w:ind w:left="720" w:firstLine="720"/>
        <w:spacing w:line="85" w:lineRule="atLeast"/>
      </w:pPr>
      <w:r>
        <w:t xml:space="preserve">Konkretisierung zu</w:t>
      </w:r>
      <w:r>
        <w:t xml:space="preserve">:</w:t>
        <w:tab/>
      </w:r>
      <w:r>
        <w:t xml:space="preserve">25.08.2022</w:t>
      </w:r>
      <w:r>
        <w:tab/>
      </w:r>
      <w:r>
        <w:t xml:space="preserve">09:00 – 10:30 Uhr</w:t>
      </w:r>
      <w:r/>
    </w:p>
    <w:p>
      <w:pPr>
        <w:pStyle w:val="714"/>
        <w:numPr>
          <w:ilvl w:val="1"/>
          <w:numId w:val="2"/>
        </w:numPr>
        <w:ind w:right="120"/>
        <w:spacing w:before="12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E-Rechnungen, Vorstellung der Checkliste, Stand in GBV-Bibliotheken (Schrader) </w:t>
      </w:r>
      <w:r>
        <w:rPr>
          <w:highlight w:val="none"/>
        </w:rPr>
        <w:t xml:space="preserve">- 25 Minuten  inkl. Fragen</w:t>
      </w:r>
      <w:r/>
    </w:p>
    <w:p>
      <w:pPr>
        <w:pStyle w:val="714"/>
        <w:numPr>
          <w:ilvl w:val="1"/>
          <w:numId w:val="2"/>
        </w:numPr>
        <w:ind w:right="120"/>
        <w:spacing w:before="12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Erfahrungsbericht FOLIO-Implementierung </w:t>
      </w:r>
      <w:r/>
    </w:p>
    <w:p>
      <w:pPr>
        <w:ind w:left="720" w:right="120" w:firstLine="720"/>
        <w:spacing w:before="120" w:after="12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1. Stand Folio in Bremen (Ahlborn)   - 25 Minuten  inkl. Fragen</w:t>
      </w:r>
      <w:r/>
    </w:p>
    <w:p>
      <w:pPr>
        <w:ind w:left="720" w:right="120" w:firstLine="720"/>
        <w:spacing w:before="120" w:after="12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2</w:t>
      </w:r>
      <w:r>
        <w:rPr>
          <w:highlight w:val="none"/>
        </w:rPr>
        <w:t xml:space="preserve">.</w:t>
      </w:r>
      <w:r>
        <w:rPr>
          <w:highlight w:val="none"/>
        </w:rPr>
        <w:t xml:space="preserve"> Eine weitere Bibliothek -&gt; </w:t>
      </w:r>
      <w:r>
        <w:rPr>
          <w:highlight w:val="none"/>
        </w:rPr>
        <w:t xml:space="preserve">FOLIO-ERM   </w:t>
      </w:r>
      <w:r>
        <w:rPr>
          <w:highlight w:val="none"/>
        </w:rPr>
        <w:t xml:space="preserve">- 25 Minuten  inkl. Fragen</w:t>
      </w:r>
      <w:r>
        <w:rPr>
          <w:highlight w:val="none"/>
        </w:rPr>
      </w:r>
      <w:r/>
    </w:p>
    <w:p>
      <w:pPr>
        <w:ind w:left="1440" w:right="120" w:firstLine="0"/>
        <w:spacing w:before="120" w:after="12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    -&gt; Auswahl am 12.07.2022 in AG  FOLIO</w:t>
      </w:r>
      <w:r>
        <w:rPr>
          <w:highlight w:val="none"/>
        </w:rPr>
      </w:r>
      <w:r/>
    </w:p>
    <w:p>
      <w:pPr>
        <w:ind w:left="720" w:right="120" w:firstLine="0"/>
        <w:spacing w:before="120" w:after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ab/>
      </w:r>
      <w:r>
        <w:rPr>
          <w:highlight w:val="none"/>
        </w:rPr>
      </w:r>
      <w:r/>
    </w:p>
    <w:p>
      <w:pPr>
        <w:ind w:right="120"/>
        <w:spacing w:before="120" w:after="12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ab/>
        <w:tab/>
      </w:r>
      <w:r>
        <w:rPr>
          <w:b/>
          <w:highlight w:val="none"/>
        </w:rPr>
        <w:t xml:space="preserve">Bericht der FAG-LG</w:t>
      </w:r>
      <w:r>
        <w:rPr>
          <w:highlight w:val="none"/>
        </w:rPr>
      </w:r>
      <w:r/>
    </w:p>
    <w:p>
      <w:pPr>
        <w:ind w:left="720" w:right="120" w:firstLine="720"/>
        <w:spacing w:before="120" w:after="12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Vorlage -&gt; wird für alle FAGs durch einen Berichterstatter vorgetragen</w:t>
      </w:r>
      <w:r>
        <w:rPr>
          <w:highlight w:val="none"/>
        </w:rPr>
      </w:r>
      <w:r/>
    </w:p>
    <w:p>
      <w:pPr>
        <w:ind w:left="720" w:right="120" w:firstLine="720"/>
        <w:spacing w:before="120" w:after="120"/>
        <w:rPr>
          <w:b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highlight w:val="none"/>
        </w:rPr>
      </w:r>
      <w:r>
        <w:rPr>
          <w:b/>
          <w:highlight w:val="none"/>
        </w:rPr>
      </w:r>
      <w:r/>
    </w:p>
    <w:p>
      <w:pPr>
        <w:ind w:left="720" w:right="120" w:firstLine="720"/>
        <w:spacing w:before="120" w:after="120"/>
        <w:rPr>
          <w:b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highlight w:val="none"/>
        </w:rPr>
      </w:r>
      <w:r>
        <w:rPr>
          <w:rFonts w:ascii="Arial" w:hAnsi="Arial" w:cs="Arial" w:eastAsia="Arial"/>
          <w:sz w:val="27"/>
          <w:highlight w:val="white"/>
        </w:rPr>
        <w:t xml:space="preserve">s</w:t>
      </w:r>
      <w:r>
        <w:rPr>
          <w:b/>
          <w:highlight w:val="none"/>
        </w:rPr>
        <w:t xml:space="preserve">chriftlicher Bericht über Workshop FAG-LG für den VZG-Newsletter</w:t>
      </w:r>
      <w:r>
        <w:rPr>
          <w:b/>
          <w:highlight w:val="none"/>
        </w:rPr>
      </w:r>
      <w:r/>
    </w:p>
    <w:p>
      <w:pPr>
        <w:ind w:left="720" w:right="120" w:firstLine="720"/>
        <w:spacing w:before="120" w:after="120"/>
        <w:rPr>
          <w:b w:val="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 w:val="0"/>
          <w:highlight w:val="none"/>
        </w:rPr>
        <w:t xml:space="preserve">Bauer, Schrader, Helmchen, Stratmann, Müller</w:t>
      </w:r>
      <w:r>
        <w:rPr>
          <w:b w:val="0"/>
          <w:highlight w:val="none"/>
        </w:rPr>
      </w:r>
      <w:r/>
    </w:p>
    <w:p>
      <w:pPr>
        <w:spacing w:line="85" w:lineRule="atLeast"/>
        <w:rPr>
          <w:b/>
          <w:color w:val="000000"/>
          <w:sz w:val="28"/>
          <w:highlight w:val="none"/>
        </w:rPr>
      </w:pPr>
      <w:r>
        <w:rPr>
          <w:b/>
          <w:color w:val="000000"/>
          <w:sz w:val="28"/>
          <w:highlight w:val="none"/>
        </w:rPr>
      </w:r>
      <w:r>
        <w:rPr>
          <w:b/>
          <w:color w:val="000000"/>
          <w:sz w:val="28"/>
          <w:highlight w:val="none"/>
        </w:rPr>
      </w:r>
      <w:r/>
    </w:p>
    <w:p>
      <w:pPr>
        <w:spacing w:line="85" w:lineRule="atLeast"/>
        <w:rPr>
          <w:b/>
          <w:color w:val="000000"/>
          <w:sz w:val="28"/>
          <w:highlight w:val="none"/>
        </w:rPr>
      </w:pPr>
      <w:r>
        <w:rPr>
          <w:b/>
          <w:color w:val="000000"/>
          <w:sz w:val="28"/>
          <w:highlight w:val="none"/>
        </w:rPr>
      </w:r>
      <w:r>
        <w:rPr>
          <w:b/>
          <w:color w:val="000000"/>
          <w:sz w:val="28"/>
          <w:highlight w:val="none"/>
        </w:rPr>
      </w:r>
      <w:r/>
    </w:p>
    <w:p>
      <w:pPr>
        <w:spacing w:line="85" w:lineRule="atLeast"/>
        <w:rPr>
          <w:b/>
          <w:color w:val="000000"/>
          <w:sz w:val="28"/>
          <w:highlight w:val="none"/>
        </w:rPr>
      </w:pPr>
      <w:r>
        <w:rPr>
          <w:b/>
          <w:color w:val="000000"/>
          <w:sz w:val="28"/>
        </w:rPr>
        <w:t xml:space="preserve">TOP 3:</w:t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 xml:space="preserve">BMS-Workshop 5./6. Oktober 2022 in Göttingen</w:t>
      </w:r>
      <w:r>
        <w:rPr>
          <w:b/>
        </w:rPr>
      </w:r>
      <w:r/>
    </w:p>
    <w:p>
      <w:pPr>
        <w:ind w:left="720" w:right="120" w:firstLine="720"/>
        <w:spacing w:before="120" w:after="12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Unterstützung der VZG durch die FAG-LG -&gt; nach 13.07.2022</w:t>
      </w:r>
      <w:r/>
    </w:p>
    <w:p>
      <w:pPr>
        <w:ind w:left="720" w:right="120" w:firstLine="720"/>
        <w:spacing w:before="120" w:after="12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Vorschlag: Bestandsrevision UB Magdeburg</w:t>
      </w:r>
      <w:r>
        <w:rPr>
          <w:highlight w:val="none"/>
        </w:rPr>
      </w:r>
      <w:r/>
    </w:p>
    <w:p>
      <w:pPr>
        <w:ind w:left="720" w:right="120" w:firstLine="720"/>
        <w:spacing w:before="120" w:after="12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Vorstellungsrunde der neuen Systemadmins aus den einzelnen LBS-</w:t>
        <w:tab/>
        <w:t xml:space="preserve">Standorten</w:t>
      </w:r>
      <w:r>
        <w:rPr>
          <w:highlight w:val="none"/>
        </w:rPr>
      </w:r>
      <w:r/>
    </w:p>
    <w:p>
      <w:pPr>
        <w:spacing w:line="85" w:lineRule="atLeast"/>
      </w:pPr>
      <w:r>
        <w:rPr>
          <w:color w:val="000000"/>
          <w:sz w:val="28"/>
        </w:rPr>
        <w:t xml:space="preserve"> </w:t>
      </w:r>
      <w:r/>
    </w:p>
    <w:p>
      <w:pPr>
        <w:spacing w:line="85" w:lineRule="atLeast"/>
        <w:rPr>
          <w:color w:val="000000"/>
          <w:sz w:val="28"/>
        </w:rPr>
      </w:pPr>
      <w:r>
        <w:rPr>
          <w:b/>
          <w:color w:val="000000"/>
          <w:sz w:val="28"/>
        </w:rPr>
        <w:t xml:space="preserve">TOP 4:</w:t>
      </w:r>
      <w:r>
        <w:rPr>
          <w:b/>
          <w:color w:val="000000"/>
          <w:sz w:val="28"/>
        </w:rPr>
        <w:tab/>
        <w:t xml:space="preserve">Berichte aus VZG und Beirat</w:t>
      </w:r>
      <w:r>
        <w:rPr>
          <w:b/>
          <w:color w:val="000000"/>
          <w:sz w:val="28"/>
        </w:rPr>
        <w:t xml:space="preserve">, BSZ</w:t>
      </w:r>
      <w:r/>
    </w:p>
    <w:p>
      <w:pPr>
        <w:spacing w:line="85" w:lineRule="atLeast"/>
        <w:rPr>
          <w:color w:val="000000"/>
          <w:highlight w:val="none"/>
        </w:rPr>
      </w:pPr>
      <w:r>
        <w:rPr>
          <w:color w:val="000000"/>
          <w:sz w:val="28"/>
        </w:rPr>
        <w:br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/>
    </w:p>
    <w:p>
      <w:pPr>
        <w:ind w:firstLine="720"/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  <w:t xml:space="preserve">VZG</w:t>
      </w:r>
      <w:r>
        <w:rPr>
          <w:color w:val="000000"/>
          <w:sz w:val="24"/>
          <w:highlight w:val="none"/>
        </w:rPr>
      </w:r>
      <w:r/>
    </w:p>
    <w:p>
      <w:pPr>
        <w:spacing w:line="85" w:lineRule="atLeast"/>
      </w:pPr>
      <w:r/>
      <w:r/>
    </w:p>
    <w:p>
      <w:pPr>
        <w:spacing w:line="85" w:lineRule="atLeast"/>
        <w:rPr>
          <w:highlight w:val="none"/>
        </w:rPr>
      </w:pPr>
      <w:r>
        <w:tab/>
      </w:r>
      <w:r>
        <w:t xml:space="preserve">Bericht VZG - Abteilung Bibliotheksmanagementsysteme: 25.4. – 11.7.2022</w:t>
      </w:r>
      <w:r>
        <w:t xml:space="preserve"> siehe </w:t>
        <w:tab/>
        <w:t xml:space="preserve">Seite 3-6</w:t>
      </w:r>
      <w:r/>
    </w:p>
    <w:p>
      <w:pPr>
        <w:spacing w:line="85" w:lineRule="atLeast"/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720"/>
        <w:spacing w:line="85" w:lineRule="atLeast"/>
        <w:rPr>
          <w:b/>
          <w:color w:val="000000"/>
          <w:highlight w:val="none"/>
        </w:rPr>
      </w:pPr>
      <w:r>
        <w:rPr>
          <w:b/>
          <w:color w:val="000000"/>
          <w:highlight w:val="none"/>
        </w:rPr>
        <w:t xml:space="preserve">Wer sich auf die Folio-ERM-Liste setzen läßt, bitte mit weiteren Bibliotheken </w:t>
      </w:r>
      <w:r/>
    </w:p>
    <w:p>
      <w:pPr>
        <w:ind w:firstLine="720"/>
        <w:spacing w:line="85" w:lineRule="atLeast"/>
        <w:rPr>
          <w:b/>
          <w:color w:val="000000"/>
          <w:highlight w:val="none"/>
        </w:rPr>
      </w:pPr>
      <w:r>
        <w:rPr>
          <w:b/>
          <w:color w:val="000000"/>
          <w:highlight w:val="none"/>
        </w:rPr>
        <w:t xml:space="preserve">eines LBS-Standortes vorab verständigen -&gt; gemeinsamer KickOff-Termin</w:t>
      </w:r>
      <w:r>
        <w:rPr>
          <w:b/>
          <w:color w:val="000000"/>
          <w:highlight w:val="none"/>
        </w:rPr>
        <w:t xml:space="preserve">.</w:t>
      </w:r>
      <w:r>
        <w:rPr>
          <w:b/>
        </w:rPr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ind w:firstLine="720"/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4"/>
          <w:highlight w:val="none"/>
        </w:rPr>
        <w:t xml:space="preserve">Fachbeirat</w:t>
      </w:r>
      <w:r>
        <w:rPr>
          <w:color w:val="000000"/>
          <w:sz w:val="28"/>
          <w:highlight w:val="none"/>
        </w:rPr>
        <w:t xml:space="preserve"> </w:t>
      </w:r>
      <w:r>
        <w:rPr>
          <w:color w:val="000000"/>
          <w:sz w:val="28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AG Personalentwicklung -&gt; Mitglieder berufen</w:t>
      </w:r>
      <w:r>
        <w:rPr>
          <w:color w:val="000000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Klassifizierung von Projekten für die Ziel- und Leistungsvereinbahrung</w:t>
      </w:r>
      <w:r>
        <w:rPr>
          <w:color w:val="000000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Zugriff auf K10plus-Zentral &gt; Fair-use durch nutzende Discovery-Systeme</w:t>
      </w:r>
      <w:r>
        <w:rPr>
          <w:color w:val="000000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nächste Sitzung 16.08.2022</w:t>
      </w:r>
      <w:r>
        <w:rPr>
          <w:color w:val="000000"/>
          <w:highlight w:val="none"/>
        </w:rPr>
      </w:r>
      <w:r/>
    </w:p>
    <w:p>
      <w:pPr>
        <w:ind w:left="709" w:firstLine="0"/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/>
    </w:p>
    <w:p>
      <w:pPr>
        <w:ind w:firstLine="720"/>
        <w:spacing w:line="85" w:lineRule="atLeast"/>
        <w:rPr>
          <w:color w:val="000000"/>
          <w:highlight w:val="none"/>
        </w:rPr>
      </w:pPr>
      <w:r>
        <w:rPr>
          <w:color w:val="000000"/>
          <w:sz w:val="24"/>
          <w:highlight w:val="none"/>
        </w:rPr>
        <w:t xml:space="preserve">BSZ</w:t>
      </w:r>
      <w:r>
        <w:rPr>
          <w:color w:val="000000"/>
          <w:sz w:val="24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01.07.2022 Folio Community beigetreten</w:t>
      </w:r>
      <w:r>
        <w:rPr>
          <w:color w:val="000000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bwFolio bewilligt -&gt; Stellenausschreibungen</w:t>
      </w:r>
      <w:r>
        <w:rPr>
          <w:color w:val="000000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Vorbereitung der technischen Voraussetzungen für Folio (Tübingen)</w:t>
      </w:r>
      <w:r>
        <w:rPr>
          <w:color w:val="000000"/>
          <w:highlight w:val="none"/>
        </w:rPr>
      </w:r>
      <w:r/>
    </w:p>
    <w:p>
      <w:pPr>
        <w:ind w:left="709" w:firstLine="0"/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</w:r>
      <w:r>
        <w:rPr>
          <w:color w:val="000000"/>
          <w:sz w:val="24"/>
          <w:highlight w:val="none"/>
        </w:rPr>
      </w:r>
      <w:r/>
    </w:p>
    <w:p>
      <w:pPr>
        <w:ind w:left="0" w:firstLine="720"/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AG Folio</w:t>
      </w:r>
      <w:r>
        <w:rPr>
          <w:color w:val="000000"/>
          <w:sz w:val="24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Dokumentation von Best Practice für Folio und deren zentrale Bereitstellung </w:t>
      </w:r>
      <w:r>
        <w:rPr>
          <w:color w:val="000000"/>
          <w:highlight w:val="none"/>
        </w:rPr>
      </w:r>
      <w:r/>
    </w:p>
    <w:p>
      <w:pPr>
        <w:spacing w:line="85" w:lineRule="atLeast"/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/>
    </w:p>
    <w:p>
      <w:pPr>
        <w:spacing w:line="85" w:lineRule="atLeast"/>
      </w:pPr>
      <w:r>
        <w:rPr>
          <w:color w:val="000000"/>
        </w:rPr>
        <w:t xml:space="preserve"> </w:t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b/>
          <w:color w:val="000000"/>
          <w:sz w:val="28"/>
        </w:rPr>
        <w:t xml:space="preserve">TOP 5: </w:t>
      </w:r>
      <w:r>
        <w:rPr>
          <w:b/>
          <w:color w:val="000000"/>
          <w:sz w:val="28"/>
        </w:rPr>
        <w:tab/>
        <w:t xml:space="preserve">Verschiedenes</w:t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ind w:firstLine="720"/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4"/>
          <w:highlight w:val="none"/>
        </w:rPr>
        <w:t xml:space="preserve">IAI SPK </w:t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LBS auf Linux für LBS-Standort umgestellt</w:t>
      </w:r>
      <w:r>
        <w:rPr>
          <w:color w:val="000000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August KickOff FolioERM</w:t>
      </w:r>
      <w:r>
        <w:rPr>
          <w:color w:val="000000"/>
          <w:highlight w:val="none"/>
        </w:rPr>
        <w:t xml:space="preserve"> zusammen mit Stabi Berlin und Kunstbibliothek</w:t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ind w:firstLine="720"/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UB Weimar</w:t>
      </w:r>
      <w:r>
        <w:rPr>
          <w:color w:val="000000"/>
          <w:sz w:val="24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Linux-Umzug steht bevor</w:t>
      </w:r>
      <w:r>
        <w:rPr>
          <w:color w:val="000000"/>
          <w:highlight w:val="none"/>
        </w:rPr>
      </w:r>
      <w:r/>
    </w:p>
    <w:p>
      <w:pPr>
        <w:ind w:left="709" w:firstLine="0"/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ind w:left="0" w:firstLine="720"/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4"/>
          <w:highlight w:val="none"/>
        </w:rPr>
        <w:t xml:space="preserve">ZBW</w:t>
      </w:r>
      <w:r>
        <w:rPr>
          <w:color w:val="000000"/>
          <w:sz w:val="28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Testsystem für Linux startet nächste Woche</w:t>
      </w:r>
      <w:r>
        <w:rPr>
          <w:color w:val="000000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Erstes Projektpartnertreffen mit EZB, ZDB und BVB zur Entwicklung eines gemeinsamen Linkresolvers (Open Source) im Rahmen des DFG-Förderprogramms VIGO -&gt; soll von Folio nachgenutzt werden</w:t>
      </w:r>
      <w:r>
        <w:rPr>
          <w:color w:val="000000"/>
          <w:highlight w:val="none"/>
        </w:rPr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ind w:firstLine="720"/>
        <w:spacing w:line="85" w:lineRule="atLeast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 xml:space="preserve">TIB</w:t>
      </w:r>
      <w:r>
        <w:rPr>
          <w:color w:val="000000"/>
          <w:sz w:val="24"/>
          <w:highlight w:val="none"/>
        </w:rPr>
      </w:r>
      <w:r/>
    </w:p>
    <w:p>
      <w:pPr>
        <w:pStyle w:val="714"/>
        <w:numPr>
          <w:ilvl w:val="0"/>
          <w:numId w:val="9"/>
        </w:numPr>
        <w:spacing w:line="85" w:lineRule="atLeas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Folio ERM in Vorbereitung, KickOff hat stattgefunden</w:t>
      </w:r>
      <w:r>
        <w:rPr>
          <w:sz w:val="24"/>
        </w:rPr>
      </w:r>
      <w:r/>
    </w:p>
    <w:sectPr>
      <w:footnotePr/>
      <w:endnotePr/>
      <w:type w:val="nextPage"/>
      <w:pgSz w:w="11909" w:h="16834" w:orient="portrait"/>
      <w:pgMar w:top="1440" w:right="1440" w:bottom="1440" w:left="1440" w:header="0" w:footer="72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21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35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7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90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21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35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7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90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21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35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7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909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sz w:val="22"/>
        <w:szCs w:val="22"/>
        <w:lang w:val="de" w:bidi="en-US" w:eastAsia="en-US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endnote text"/>
    <w:basedOn w:val="692"/>
    <w:link w:val="673"/>
    <w:uiPriority w:val="99"/>
    <w:semiHidden/>
    <w:unhideWhenUsed/>
    <w:pPr>
      <w:spacing w:after="0" w:line="240" w:lineRule="auto"/>
    </w:pPr>
    <w:rPr>
      <w:sz w:val="20"/>
    </w:rPr>
  </w:style>
  <w:style w:type="character" w:styleId="673">
    <w:name w:val="Endnote Text Char"/>
    <w:link w:val="672"/>
    <w:uiPriority w:val="99"/>
    <w:rPr>
      <w:sz w:val="20"/>
    </w:rPr>
  </w:style>
  <w:style w:type="character" w:styleId="674">
    <w:name w:val="endnote reference"/>
    <w:basedOn w:val="702"/>
    <w:uiPriority w:val="99"/>
    <w:semiHidden/>
    <w:unhideWhenUsed/>
    <w:rPr>
      <w:vertAlign w:val="superscript"/>
    </w:rPr>
  </w:style>
  <w:style w:type="paragraph" w:styleId="675">
    <w:name w:val="table of figures"/>
    <w:basedOn w:val="692"/>
    <w:next w:val="692"/>
    <w:uiPriority w:val="99"/>
    <w:unhideWhenUsed/>
    <w:pPr>
      <w:spacing w:after="0" w:afterAutospacing="0"/>
    </w:pPr>
  </w:style>
  <w:style w:type="character" w:styleId="676">
    <w:name w:val="Heading 1 Char"/>
    <w:basedOn w:val="702"/>
    <w:link w:val="693"/>
    <w:uiPriority w:val="9"/>
    <w:rPr>
      <w:rFonts w:ascii="Arial" w:hAnsi="Arial" w:cs="Arial" w:eastAsia="Arial"/>
      <w:sz w:val="40"/>
      <w:szCs w:val="40"/>
    </w:rPr>
  </w:style>
  <w:style w:type="character" w:styleId="677">
    <w:name w:val="Heading 2 Char"/>
    <w:basedOn w:val="702"/>
    <w:link w:val="694"/>
    <w:uiPriority w:val="9"/>
    <w:rPr>
      <w:rFonts w:ascii="Arial" w:hAnsi="Arial" w:cs="Arial" w:eastAsia="Arial"/>
      <w:sz w:val="34"/>
    </w:rPr>
  </w:style>
  <w:style w:type="character" w:styleId="678">
    <w:name w:val="Heading 3 Char"/>
    <w:basedOn w:val="702"/>
    <w:link w:val="695"/>
    <w:uiPriority w:val="9"/>
    <w:rPr>
      <w:rFonts w:ascii="Arial" w:hAnsi="Arial" w:cs="Arial" w:eastAsia="Arial"/>
      <w:sz w:val="30"/>
      <w:szCs w:val="30"/>
    </w:rPr>
  </w:style>
  <w:style w:type="character" w:styleId="679">
    <w:name w:val="Heading 4 Char"/>
    <w:basedOn w:val="702"/>
    <w:link w:val="696"/>
    <w:uiPriority w:val="9"/>
    <w:rPr>
      <w:rFonts w:ascii="Arial" w:hAnsi="Arial" w:cs="Arial" w:eastAsia="Arial"/>
      <w:b/>
      <w:bCs/>
      <w:sz w:val="26"/>
      <w:szCs w:val="26"/>
    </w:rPr>
  </w:style>
  <w:style w:type="character" w:styleId="680">
    <w:name w:val="Heading 5 Char"/>
    <w:basedOn w:val="702"/>
    <w:link w:val="697"/>
    <w:uiPriority w:val="9"/>
    <w:rPr>
      <w:rFonts w:ascii="Arial" w:hAnsi="Arial" w:cs="Arial" w:eastAsia="Arial"/>
      <w:b/>
      <w:bCs/>
      <w:sz w:val="24"/>
      <w:szCs w:val="24"/>
    </w:rPr>
  </w:style>
  <w:style w:type="character" w:styleId="681">
    <w:name w:val="Heading 6 Char"/>
    <w:basedOn w:val="702"/>
    <w:link w:val="698"/>
    <w:uiPriority w:val="9"/>
    <w:rPr>
      <w:rFonts w:ascii="Arial" w:hAnsi="Arial" w:cs="Arial" w:eastAsia="Arial"/>
      <w:b/>
      <w:bCs/>
      <w:sz w:val="22"/>
      <w:szCs w:val="22"/>
    </w:rPr>
  </w:style>
  <w:style w:type="character" w:styleId="682">
    <w:name w:val="Heading 7 Char"/>
    <w:basedOn w:val="702"/>
    <w:link w:val="69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>
    <w:name w:val="Heading 8 Char"/>
    <w:basedOn w:val="702"/>
    <w:link w:val="700"/>
    <w:uiPriority w:val="9"/>
    <w:rPr>
      <w:rFonts w:ascii="Arial" w:hAnsi="Arial" w:cs="Arial" w:eastAsia="Arial"/>
      <w:i/>
      <w:iCs/>
      <w:sz w:val="22"/>
      <w:szCs w:val="22"/>
    </w:rPr>
  </w:style>
  <w:style w:type="character" w:styleId="684">
    <w:name w:val="Heading 9 Char"/>
    <w:basedOn w:val="702"/>
    <w:link w:val="701"/>
    <w:uiPriority w:val="9"/>
    <w:rPr>
      <w:rFonts w:ascii="Arial" w:hAnsi="Arial" w:cs="Arial" w:eastAsia="Arial"/>
      <w:i/>
      <w:iCs/>
      <w:sz w:val="21"/>
      <w:szCs w:val="21"/>
    </w:rPr>
  </w:style>
  <w:style w:type="character" w:styleId="685">
    <w:name w:val="Title Char"/>
    <w:basedOn w:val="702"/>
    <w:link w:val="869"/>
    <w:uiPriority w:val="10"/>
    <w:rPr>
      <w:sz w:val="48"/>
      <w:szCs w:val="48"/>
    </w:rPr>
  </w:style>
  <w:style w:type="character" w:styleId="686">
    <w:name w:val="Subtitle Char"/>
    <w:basedOn w:val="702"/>
    <w:link w:val="870"/>
    <w:uiPriority w:val="11"/>
    <w:rPr>
      <w:sz w:val="24"/>
      <w:szCs w:val="24"/>
    </w:rPr>
  </w:style>
  <w:style w:type="character" w:styleId="687">
    <w:name w:val="Quote Char"/>
    <w:link w:val="718"/>
    <w:uiPriority w:val="29"/>
    <w:rPr>
      <w:i/>
    </w:rPr>
  </w:style>
  <w:style w:type="character" w:styleId="688">
    <w:name w:val="Intense Quote Char"/>
    <w:link w:val="720"/>
    <w:uiPriority w:val="30"/>
    <w:rPr>
      <w:i/>
    </w:rPr>
  </w:style>
  <w:style w:type="character" w:styleId="689">
    <w:name w:val="Header Char"/>
    <w:basedOn w:val="702"/>
    <w:link w:val="722"/>
    <w:uiPriority w:val="99"/>
  </w:style>
  <w:style w:type="character" w:styleId="690">
    <w:name w:val="Caption Char"/>
    <w:basedOn w:val="726"/>
    <w:link w:val="724"/>
    <w:uiPriority w:val="99"/>
  </w:style>
  <w:style w:type="character" w:styleId="691">
    <w:name w:val="Footnote Text Char"/>
    <w:link w:val="855"/>
    <w:uiPriority w:val="99"/>
    <w:rPr>
      <w:sz w:val="18"/>
    </w:rPr>
  </w:style>
  <w:style w:type="paragraph" w:styleId="692" w:default="1">
    <w:name w:val="Normal"/>
  </w:style>
  <w:style w:type="paragraph" w:styleId="693">
    <w:name w:val="Heading 1"/>
    <w:basedOn w:val="692"/>
    <w:next w:val="692"/>
    <w:link w:val="705"/>
    <w:pPr>
      <w:keepLines/>
      <w:keepNext/>
      <w:spacing w:before="400" w:after="120"/>
      <w:outlineLvl w:val="0"/>
    </w:pPr>
    <w:rPr>
      <w:sz w:val="40"/>
      <w:szCs w:val="40"/>
    </w:rPr>
  </w:style>
  <w:style w:type="paragraph" w:styleId="694">
    <w:name w:val="Heading 2"/>
    <w:basedOn w:val="692"/>
    <w:next w:val="692"/>
    <w:link w:val="706"/>
    <w:pPr>
      <w:keepLines/>
      <w:keepNext/>
      <w:spacing w:before="360" w:after="120"/>
      <w:outlineLvl w:val="1"/>
    </w:pPr>
    <w:rPr>
      <w:sz w:val="32"/>
      <w:szCs w:val="32"/>
    </w:rPr>
  </w:style>
  <w:style w:type="paragraph" w:styleId="695">
    <w:name w:val="Heading 3"/>
    <w:basedOn w:val="692"/>
    <w:next w:val="692"/>
    <w:link w:val="707"/>
    <w:pPr>
      <w:keepLines/>
      <w:keepNext/>
      <w:spacing w:before="320" w:after="80"/>
      <w:outlineLvl w:val="2"/>
    </w:pPr>
    <w:rPr>
      <w:color w:val="434343"/>
      <w:sz w:val="28"/>
      <w:szCs w:val="28"/>
    </w:rPr>
  </w:style>
  <w:style w:type="paragraph" w:styleId="696">
    <w:name w:val="Heading 4"/>
    <w:basedOn w:val="692"/>
    <w:next w:val="692"/>
    <w:link w:val="708"/>
    <w:pPr>
      <w:keepLines/>
      <w:keepNext/>
      <w:spacing w:before="280" w:after="80"/>
      <w:outlineLvl w:val="3"/>
    </w:pPr>
    <w:rPr>
      <w:color w:val="666666"/>
      <w:sz w:val="24"/>
      <w:szCs w:val="24"/>
    </w:rPr>
  </w:style>
  <w:style w:type="paragraph" w:styleId="697">
    <w:name w:val="Heading 5"/>
    <w:basedOn w:val="692"/>
    <w:next w:val="692"/>
    <w:link w:val="709"/>
    <w:pPr>
      <w:keepLines/>
      <w:keepNext/>
      <w:spacing w:before="240" w:after="80"/>
      <w:outlineLvl w:val="4"/>
    </w:pPr>
    <w:rPr>
      <w:color w:val="666666"/>
    </w:rPr>
  </w:style>
  <w:style w:type="paragraph" w:styleId="698">
    <w:name w:val="Heading 6"/>
    <w:basedOn w:val="692"/>
    <w:next w:val="692"/>
    <w:link w:val="710"/>
    <w:pPr>
      <w:keepLines/>
      <w:keepNext/>
      <w:spacing w:before="240" w:after="80"/>
      <w:outlineLvl w:val="5"/>
    </w:pPr>
    <w:rPr>
      <w:i/>
      <w:color w:val="666666"/>
    </w:rPr>
  </w:style>
  <w:style w:type="paragraph" w:styleId="699">
    <w:name w:val="Heading 7"/>
    <w:basedOn w:val="692"/>
    <w:next w:val="692"/>
    <w:link w:val="711"/>
    <w:uiPriority w:val="9"/>
    <w:unhideWhenUsed/>
    <w:qFormat/>
    <w:pPr>
      <w:keepLines/>
      <w:keepNext/>
      <w:spacing w:before="320" w:after="200"/>
      <w:outlineLvl w:val="6"/>
    </w:pPr>
    <w:rPr>
      <w:b/>
      <w:bCs/>
      <w:i/>
      <w:iCs/>
    </w:rPr>
  </w:style>
  <w:style w:type="paragraph" w:styleId="700">
    <w:name w:val="Heading 8"/>
    <w:basedOn w:val="692"/>
    <w:next w:val="692"/>
    <w:link w:val="712"/>
    <w:uiPriority w:val="9"/>
    <w:unhideWhenUsed/>
    <w:qFormat/>
    <w:pPr>
      <w:keepLines/>
      <w:keepNext/>
      <w:spacing w:before="320" w:after="200"/>
      <w:outlineLvl w:val="7"/>
    </w:pPr>
    <w:rPr>
      <w:i/>
      <w:iCs/>
    </w:rPr>
  </w:style>
  <w:style w:type="paragraph" w:styleId="701">
    <w:name w:val="Heading 9"/>
    <w:basedOn w:val="692"/>
    <w:next w:val="692"/>
    <w:link w:val="713"/>
    <w:uiPriority w:val="9"/>
    <w:unhideWhenUsed/>
    <w:qFormat/>
    <w:pPr>
      <w:keepLines/>
      <w:keepNext/>
      <w:spacing w:before="320" w:after="200"/>
      <w:outlineLvl w:val="8"/>
    </w:pPr>
    <w:rPr>
      <w:i/>
      <w:iCs/>
      <w:sz w:val="21"/>
      <w:szCs w:val="21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character" w:styleId="705" w:customStyle="1">
    <w:name w:val="Überschrift 1 Zchn"/>
    <w:link w:val="693"/>
    <w:uiPriority w:val="9"/>
    <w:rPr>
      <w:rFonts w:ascii="Arial" w:hAnsi="Arial" w:cs="Arial" w:eastAsia="Arial"/>
      <w:sz w:val="40"/>
      <w:szCs w:val="40"/>
    </w:rPr>
  </w:style>
  <w:style w:type="character" w:styleId="706" w:customStyle="1">
    <w:name w:val="Überschrift 2 Zchn"/>
    <w:link w:val="694"/>
    <w:uiPriority w:val="9"/>
    <w:rPr>
      <w:rFonts w:ascii="Arial" w:hAnsi="Arial" w:cs="Arial" w:eastAsia="Arial"/>
      <w:sz w:val="34"/>
    </w:rPr>
  </w:style>
  <w:style w:type="character" w:styleId="707" w:customStyle="1">
    <w:name w:val="Überschrift 3 Zchn"/>
    <w:link w:val="695"/>
    <w:uiPriority w:val="9"/>
    <w:rPr>
      <w:rFonts w:ascii="Arial" w:hAnsi="Arial" w:cs="Arial" w:eastAsia="Arial"/>
      <w:sz w:val="30"/>
      <w:szCs w:val="30"/>
    </w:rPr>
  </w:style>
  <w:style w:type="character" w:styleId="708" w:customStyle="1">
    <w:name w:val="Überschrift 4 Zchn"/>
    <w:link w:val="696"/>
    <w:uiPriority w:val="9"/>
    <w:rPr>
      <w:rFonts w:ascii="Arial" w:hAnsi="Arial" w:cs="Arial" w:eastAsia="Arial"/>
      <w:b/>
      <w:bCs/>
      <w:sz w:val="26"/>
      <w:szCs w:val="26"/>
    </w:rPr>
  </w:style>
  <w:style w:type="character" w:styleId="709" w:customStyle="1">
    <w:name w:val="Überschrift 5 Zchn"/>
    <w:link w:val="697"/>
    <w:uiPriority w:val="9"/>
    <w:rPr>
      <w:rFonts w:ascii="Arial" w:hAnsi="Arial" w:cs="Arial" w:eastAsia="Arial"/>
      <w:b/>
      <w:bCs/>
      <w:sz w:val="24"/>
      <w:szCs w:val="24"/>
    </w:rPr>
  </w:style>
  <w:style w:type="character" w:styleId="710" w:customStyle="1">
    <w:name w:val="Überschrift 6 Zchn"/>
    <w:link w:val="698"/>
    <w:uiPriority w:val="9"/>
    <w:rPr>
      <w:rFonts w:ascii="Arial" w:hAnsi="Arial" w:cs="Arial" w:eastAsia="Arial"/>
      <w:b/>
      <w:bCs/>
      <w:sz w:val="22"/>
      <w:szCs w:val="22"/>
    </w:rPr>
  </w:style>
  <w:style w:type="character" w:styleId="711" w:customStyle="1">
    <w:name w:val="Überschrift 7 Zchn"/>
    <w:link w:val="69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12" w:customStyle="1">
    <w:name w:val="Überschrift 8 Zchn"/>
    <w:link w:val="700"/>
    <w:uiPriority w:val="9"/>
    <w:rPr>
      <w:rFonts w:ascii="Arial" w:hAnsi="Arial" w:cs="Arial" w:eastAsia="Arial"/>
      <w:i/>
      <w:iCs/>
      <w:sz w:val="22"/>
      <w:szCs w:val="22"/>
    </w:rPr>
  </w:style>
  <w:style w:type="character" w:styleId="713" w:customStyle="1">
    <w:name w:val="Überschrift 9 Zchn"/>
    <w:link w:val="701"/>
    <w:uiPriority w:val="9"/>
    <w:rPr>
      <w:rFonts w:ascii="Arial" w:hAnsi="Arial" w:cs="Arial" w:eastAsia="Arial"/>
      <w:i/>
      <w:iCs/>
      <w:sz w:val="21"/>
      <w:szCs w:val="21"/>
    </w:rPr>
  </w:style>
  <w:style w:type="paragraph" w:styleId="714">
    <w:name w:val="List Paragraph"/>
    <w:basedOn w:val="692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line="240" w:lineRule="auto"/>
    </w:pPr>
  </w:style>
  <w:style w:type="character" w:styleId="716" w:customStyle="1">
    <w:name w:val="Titel Zchn"/>
    <w:link w:val="869"/>
    <w:uiPriority w:val="10"/>
    <w:rPr>
      <w:sz w:val="48"/>
      <w:szCs w:val="48"/>
    </w:rPr>
  </w:style>
  <w:style w:type="character" w:styleId="717" w:customStyle="1">
    <w:name w:val="Untertitel Zchn"/>
    <w:link w:val="870"/>
    <w:uiPriority w:val="11"/>
    <w:rPr>
      <w:sz w:val="24"/>
      <w:szCs w:val="24"/>
    </w:rPr>
  </w:style>
  <w:style w:type="paragraph" w:styleId="718">
    <w:name w:val="Quote"/>
    <w:basedOn w:val="692"/>
    <w:next w:val="692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Zitat Zchn"/>
    <w:link w:val="718"/>
    <w:uiPriority w:val="29"/>
    <w:rPr>
      <w:i/>
    </w:rPr>
  </w:style>
  <w:style w:type="paragraph" w:styleId="720">
    <w:name w:val="Intense Quote"/>
    <w:basedOn w:val="692"/>
    <w:next w:val="692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Intensives Zitat Zchn"/>
    <w:link w:val="720"/>
    <w:uiPriority w:val="30"/>
    <w:rPr>
      <w:i/>
    </w:rPr>
  </w:style>
  <w:style w:type="paragraph" w:styleId="722">
    <w:name w:val="Header"/>
    <w:basedOn w:val="692"/>
    <w:link w:val="723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Kopfzeile Zchn"/>
    <w:link w:val="722"/>
    <w:uiPriority w:val="99"/>
  </w:style>
  <w:style w:type="paragraph" w:styleId="724">
    <w:name w:val="Footer"/>
    <w:basedOn w:val="692"/>
    <w:link w:val="727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25" w:customStyle="1">
    <w:name w:val="Footer Char"/>
    <w:uiPriority w:val="99"/>
  </w:style>
  <w:style w:type="paragraph" w:styleId="726">
    <w:name w:val="Caption"/>
    <w:basedOn w:val="692"/>
    <w:next w:val="69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7" w:customStyle="1">
    <w:name w:val="Fußzeile Zchn"/>
    <w:link w:val="724"/>
    <w:uiPriority w:val="99"/>
  </w:style>
  <w:style w:type="table" w:styleId="728">
    <w:name w:val="Table Grid"/>
    <w:basedOn w:val="703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9" w:customStyle="1">
    <w:name w:val="Table Grid Light"/>
    <w:basedOn w:val="70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0">
    <w:name w:val="Plain Table 1"/>
    <w:basedOn w:val="70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703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70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70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70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703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basedOn w:val="703"/>
    <w:uiPriority w:val="5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basedOn w:val="703"/>
    <w:uiPriority w:val="5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basedOn w:val="703"/>
    <w:uiPriority w:val="5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basedOn w:val="703"/>
    <w:uiPriority w:val="5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basedOn w:val="703"/>
    <w:uiPriority w:val="5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basedOn w:val="703"/>
    <w:uiPriority w:val="5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>
    <w:name w:val="Grid Table 5 Dark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</w:style>
  <w:style w:type="table" w:styleId="770">
    <w:name w:val="Grid Table 6 Colorful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>
    <w:name w:val="Grid Table 7 Colorful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basedOn w:val="703"/>
    <w:uiPriority w:val="99"/>
    <w:pPr>
      <w:spacing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70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basedOn w:val="70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basedOn w:val="70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basedOn w:val="70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basedOn w:val="70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basedOn w:val="70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basedOn w:val="70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blStylePr w:type="band1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blStylePr w:type="band1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blStylePr w:type="band1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blStylePr w:type="band1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blStylePr w:type="band1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blStylePr w:type="band1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>
    <w:name w:val="List Table 6 Colorful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>
    <w:name w:val="List Table 7 Colorful"/>
    <w:basedOn w:val="703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basedOn w:val="703"/>
    <w:uiPriority w:val="99"/>
    <w:pPr>
      <w:spacing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basedOn w:val="703"/>
    <w:uiPriority w:val="99"/>
    <w:pPr>
      <w:spacing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basedOn w:val="703"/>
    <w:uiPriority w:val="99"/>
    <w:pPr>
      <w:spacing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basedOn w:val="703"/>
    <w:uiPriority w:val="99"/>
    <w:pPr>
      <w:spacing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basedOn w:val="703"/>
    <w:uiPriority w:val="99"/>
    <w:pPr>
      <w:spacing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basedOn w:val="703"/>
    <w:uiPriority w:val="99"/>
    <w:pPr>
      <w:spacing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4" w:customStyle="1">
    <w:name w:val="Lined - Accent 1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35" w:customStyle="1">
    <w:name w:val="Lined - Accent 2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36" w:customStyle="1">
    <w:name w:val="Lined - Accent 3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37" w:customStyle="1">
    <w:name w:val="Lined - Accent 4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38" w:customStyle="1">
    <w:name w:val="Lined - Accent 5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39" w:customStyle="1">
    <w:name w:val="Lined - Accent 6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40" w:customStyle="1">
    <w:name w:val="Bordered &amp; Lined - Accent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1" w:customStyle="1">
    <w:name w:val="Bordered &amp; Lined - Accent 1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42" w:customStyle="1">
    <w:name w:val="Bordered &amp; Lined - Accent 2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43" w:customStyle="1">
    <w:name w:val="Bordered &amp; Lined - Accent 3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44" w:customStyle="1">
    <w:name w:val="Bordered &amp; Lined - Accent 4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45" w:customStyle="1">
    <w:name w:val="Bordered &amp; Lined - Accent 5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46" w:customStyle="1">
    <w:name w:val="Bordered &amp; Lined - Accent 6"/>
    <w:basedOn w:val="70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47" w:customStyle="1">
    <w:name w:val="Bordered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basedOn w:val="703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69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Fußnotentext Zchn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toc 1"/>
    <w:basedOn w:val="692"/>
    <w:next w:val="692"/>
    <w:uiPriority w:val="39"/>
    <w:unhideWhenUsed/>
    <w:pPr>
      <w:spacing w:after="57"/>
    </w:pPr>
  </w:style>
  <w:style w:type="paragraph" w:styleId="859">
    <w:name w:val="toc 2"/>
    <w:basedOn w:val="692"/>
    <w:next w:val="692"/>
    <w:uiPriority w:val="39"/>
    <w:unhideWhenUsed/>
    <w:pPr>
      <w:ind w:left="283"/>
      <w:spacing w:after="57"/>
    </w:pPr>
  </w:style>
  <w:style w:type="paragraph" w:styleId="860">
    <w:name w:val="toc 3"/>
    <w:basedOn w:val="692"/>
    <w:next w:val="692"/>
    <w:uiPriority w:val="39"/>
    <w:unhideWhenUsed/>
    <w:pPr>
      <w:ind w:left="567"/>
      <w:spacing w:after="57"/>
    </w:pPr>
  </w:style>
  <w:style w:type="paragraph" w:styleId="861">
    <w:name w:val="toc 4"/>
    <w:basedOn w:val="692"/>
    <w:next w:val="692"/>
    <w:uiPriority w:val="39"/>
    <w:unhideWhenUsed/>
    <w:pPr>
      <w:ind w:left="850"/>
      <w:spacing w:after="57"/>
    </w:pPr>
  </w:style>
  <w:style w:type="paragraph" w:styleId="862">
    <w:name w:val="toc 5"/>
    <w:basedOn w:val="692"/>
    <w:next w:val="692"/>
    <w:uiPriority w:val="39"/>
    <w:unhideWhenUsed/>
    <w:pPr>
      <w:ind w:left="1134"/>
      <w:spacing w:after="57"/>
    </w:pPr>
  </w:style>
  <w:style w:type="paragraph" w:styleId="863">
    <w:name w:val="toc 6"/>
    <w:basedOn w:val="692"/>
    <w:next w:val="692"/>
    <w:uiPriority w:val="39"/>
    <w:unhideWhenUsed/>
    <w:pPr>
      <w:ind w:left="1417"/>
      <w:spacing w:after="57"/>
    </w:pPr>
  </w:style>
  <w:style w:type="paragraph" w:styleId="864">
    <w:name w:val="toc 7"/>
    <w:basedOn w:val="692"/>
    <w:next w:val="692"/>
    <w:uiPriority w:val="39"/>
    <w:unhideWhenUsed/>
    <w:pPr>
      <w:ind w:left="1701"/>
      <w:spacing w:after="57"/>
    </w:pPr>
  </w:style>
  <w:style w:type="paragraph" w:styleId="865">
    <w:name w:val="toc 8"/>
    <w:basedOn w:val="692"/>
    <w:next w:val="692"/>
    <w:uiPriority w:val="39"/>
    <w:unhideWhenUsed/>
    <w:pPr>
      <w:ind w:left="1984"/>
      <w:spacing w:after="57"/>
    </w:pPr>
  </w:style>
  <w:style w:type="paragraph" w:styleId="866">
    <w:name w:val="toc 9"/>
    <w:basedOn w:val="692"/>
    <w:next w:val="692"/>
    <w:uiPriority w:val="39"/>
    <w:unhideWhenUsed/>
    <w:pPr>
      <w:ind w:left="2268"/>
      <w:spacing w:after="57"/>
    </w:pPr>
  </w:style>
  <w:style w:type="paragraph" w:styleId="867">
    <w:name w:val="TOC Heading"/>
    <w:uiPriority w:val="39"/>
    <w:unhideWhenUsed/>
  </w:style>
  <w:style w:type="table" w:styleId="868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69">
    <w:name w:val="Title"/>
    <w:basedOn w:val="692"/>
    <w:next w:val="692"/>
    <w:link w:val="716"/>
    <w:pPr>
      <w:keepLines/>
      <w:keepNext/>
      <w:spacing w:after="60"/>
    </w:pPr>
    <w:rPr>
      <w:sz w:val="52"/>
      <w:szCs w:val="52"/>
    </w:rPr>
  </w:style>
  <w:style w:type="paragraph" w:styleId="870">
    <w:name w:val="Subtitle"/>
    <w:basedOn w:val="692"/>
    <w:next w:val="692"/>
    <w:link w:val="717"/>
    <w:pPr>
      <w:keepLines/>
      <w:keepNext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>Stiftung Preußischer Kulturbesitz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Petra Helmchen (Gast)</cp:lastModifiedBy>
  <cp:revision>12</cp:revision>
  <dcterms:created xsi:type="dcterms:W3CDTF">2020-12-02T14:43:00Z</dcterms:created>
  <dcterms:modified xsi:type="dcterms:W3CDTF">2022-07-20T14:08:21Z</dcterms:modified>
</cp:coreProperties>
</file>