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Dublette !!!!!!      Protokoll der 53. Sitzung der FAG Lokale Geschäftsgänge des GBV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siehe hier: </w:t>
      </w:r>
      <w:hyperlink r:id="rId6">
        <w:r w:rsidDel="00000000" w:rsidR="00000000" w:rsidRPr="00000000">
          <w:rPr>
            <w:b w:val="1"/>
            <w:color w:val="1155cc"/>
            <w:sz w:val="28"/>
            <w:szCs w:val="28"/>
            <w:u w:val="single"/>
            <w:rtl w:val="0"/>
          </w:rPr>
          <w:t xml:space="preserve">https://docs.google.com/document/d/17J1dfjHq56UYfCdimvbkQKnPMI9mkKJZWfFI8XVcwGs/edit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7J1dfjHq56UYfCdimvbkQKnPMI9mkKJZWfFI8XVcwGs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