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b/>
        </w:rPr>
      </w:pPr>
      <w:r>
        <w:rPr>
          <w:b/>
        </w:rPr>
        <w:t xml:space="preserve">Management Summary – 75. Sitzung der FAG LG des GBV</w:t>
      </w:r>
      <w:r/>
    </w:p>
    <w:p>
      <w:r/>
      <w:r/>
    </w:p>
    <w:p>
      <w:pPr>
        <w:rPr>
          <w:b/>
        </w:rPr>
      </w:pPr>
      <w:r>
        <w:rPr>
          <w:b/>
        </w:rPr>
        <w:t xml:space="preserve">BMS-Workshop in Kiel 2023</w:t>
      </w:r>
      <w:r/>
    </w:p>
    <w:p>
      <w:pPr>
        <w:ind w:left="708" w:firstLine="1"/>
        <w:rPr>
          <w:highlight w:val="none"/>
        </w:rPr>
      </w:pPr>
      <w:r>
        <w:t xml:space="preserve">Der BMS-Workshop wird am 8. November eintägig in Kiel stattfinden. </w:t>
      </w:r>
      <w:r>
        <w:t xml:space="preserve">Im April wird die FAG </w:t>
      </w:r>
      <w:r>
        <w:t xml:space="preserve">per Mail </w:t>
      </w:r>
      <w:r>
        <w:t xml:space="preserve">über die LBS-Liste um Themenvorschläge und Vortragende bitten</w:t>
      </w:r>
      <w:r>
        <w:t xml:space="preserve">. </w:t>
      </w:r>
      <w:r/>
      <w:r/>
      <w:r/>
    </w:p>
    <w:p>
      <w:pPr>
        <w:ind w:left="708" w:firstLine="1"/>
      </w:pPr>
      <w:r>
        <w:rPr>
          <w:highlight w:val="none"/>
        </w:rPr>
      </w:r>
      <w:r>
        <w:rPr>
          <w:highlight w:val="none"/>
        </w:rPr>
      </w:r>
    </w:p>
    <w:p>
      <w:pPr>
        <w:ind w:left="708" w:firstLine="1"/>
        <w:rPr>
          <w:b/>
        </w:rPr>
      </w:pPr>
      <w:r>
        <w:rPr>
          <w:b/>
        </w:rPr>
        <w:t xml:space="preserve">GBV-Verbundkonferenz</w:t>
      </w:r>
      <w:r/>
    </w:p>
    <w:p>
      <w:pPr>
        <w:ind w:left="708" w:firstLine="1"/>
      </w:pPr>
      <w:r>
        <w:t xml:space="preserve">Die </w:t>
      </w:r>
      <w:r>
        <w:t xml:space="preserve">diesjährige</w:t>
      </w:r>
      <w:r>
        <w:t xml:space="preserve"> Verbundkonferenz ist für die 35. KW </w:t>
      </w:r>
      <w:r>
        <w:t xml:space="preserve">(28.8. </w:t>
      </w:r>
      <w:r>
        <w:t xml:space="preserve">–</w:t>
      </w:r>
      <w:r>
        <w:t xml:space="preserve"> </w:t>
      </w:r>
      <w:r>
        <w:t xml:space="preserve">3.9.2023) </w:t>
      </w:r>
      <w:r>
        <w:t xml:space="preserve">geplant.</w:t>
      </w:r>
      <w:r>
        <w:t xml:space="preserve"> </w:t>
      </w:r>
      <w:r>
        <w:t xml:space="preserve">Sobald feststeht in welcher Form die VK (online oder Präsenz) stattfindet, wird die FAG Themen vorschlagen. Ein derzeit intensiv diskutiertes Thema ist „LBS4 und Authentifizierung“.</w:t>
      </w:r>
      <w:r/>
    </w:p>
    <w:p>
      <w:pPr>
        <w:ind w:left="708" w:firstLine="1"/>
      </w:pPr>
      <w:r/>
      <w:r/>
    </w:p>
    <w:p>
      <w:pPr>
        <w:ind w:left="708" w:firstLine="1"/>
        <w:rPr>
          <w:b/>
        </w:rPr>
      </w:pPr>
      <w:r>
        <w:rPr>
          <w:b/>
        </w:rPr>
        <w:t xml:space="preserve">LBS4 und Authentifizierung</w:t>
      </w:r>
      <w:r/>
    </w:p>
    <w:p>
      <w:pPr>
        <w:ind w:left="708" w:firstLine="1"/>
        <w:rPr>
          <w:rFonts w:cstheme="minorHAnsi"/>
          <w:color w:val="000000"/>
        </w:rPr>
      </w:pPr>
      <w:r>
        <w:rPr>
          <w:rStyle w:val="604"/>
          <w:rFonts w:cstheme="minorHAnsi"/>
          <w:color w:val="000000"/>
        </w:rPr>
        <w:t xml:space="preserve">Auf eine Anfrage der SUB Hamburg zu </w:t>
      </w:r>
      <w:r>
        <w:rPr>
          <w:rFonts w:cstheme="minorHAnsi"/>
          <w:color w:val="000000"/>
        </w:rPr>
        <w:t xml:space="preserve">bestehenden Lösungen für die </w:t>
      </w:r>
      <w:r>
        <w:rPr>
          <w:rFonts w:cstheme="minorHAnsi"/>
          <w:color w:val="000000"/>
        </w:rPr>
        <w:t xml:space="preserve">„</w:t>
      </w:r>
      <w:r>
        <w:rPr>
          <w:rFonts w:cstheme="minorHAnsi"/>
          <w:color w:val="000000"/>
        </w:rPr>
        <w:t xml:space="preserve">Authentifizierung im Zusammenhang mit dem LBS/OUS</w:t>
      </w:r>
      <w:r>
        <w:rPr>
          <w:rFonts w:cstheme="minorHAnsi"/>
          <w:color w:val="000000"/>
        </w:rPr>
        <w:t xml:space="preserve">“</w:t>
      </w:r>
      <w:r>
        <w:rPr>
          <w:rFonts w:cstheme="minorHAnsi"/>
          <w:color w:val="000000"/>
        </w:rPr>
        <w:t xml:space="preserve"> im GBV</w:t>
      </w:r>
      <w:r>
        <w:rPr>
          <w:rFonts w:cstheme="minorHAnsi"/>
          <w:color w:val="000000"/>
        </w:rPr>
        <w:t xml:space="preserve">,</w:t>
      </w:r>
      <w:bookmarkStart w:id="0" w:name="_GoBack"/>
      <w:r>
        <w:rPr>
          <w:rFonts w:cstheme="minorHAnsi"/>
        </w:rPr>
      </w:r>
      <w:bookmarkEnd w:id="0"/>
      <w:r>
        <w:rPr>
          <w:rFonts w:cstheme="minorHAnsi"/>
          <w:color w:val="000000"/>
        </w:rPr>
        <w:t xml:space="preserve"> gab es </w:t>
      </w:r>
      <w:r>
        <w:rPr>
          <w:rFonts w:cstheme="minorHAnsi"/>
          <w:color w:val="000000"/>
        </w:rPr>
        <w:t xml:space="preserve">diverse </w:t>
      </w:r>
      <w:r>
        <w:rPr>
          <w:rFonts w:cstheme="minorHAnsi"/>
          <w:color w:val="000000"/>
        </w:rPr>
        <w:t xml:space="preserve">Antworten von </w:t>
      </w:r>
      <w:r>
        <w:rPr>
          <w:rFonts w:cstheme="minorHAnsi"/>
          <w:color w:val="000000"/>
        </w:rPr>
        <w:t xml:space="preserve">Mitgliedern der FAG LG.</w:t>
      </w:r>
      <w:r>
        <w:rPr>
          <w:rFonts w:cstheme="minorHAnsi"/>
          <w:color w:val="000000"/>
        </w:rPr>
        <w:t xml:space="preserve"> </w:t>
      </w:r>
      <w:r>
        <w:rPr>
          <w:rFonts w:cstheme="minorHAnsi"/>
          <w:color w:val="000000"/>
        </w:rPr>
        <w:t xml:space="preserve">Die Antworten werden zeitnah </w:t>
      </w:r>
      <w:r>
        <w:rPr>
          <w:rFonts w:cstheme="minorHAnsi"/>
        </w:rPr>
        <w:t xml:space="preserve">in Nextcloud</w:t>
      </w:r>
      <w:r>
        <w:rPr>
          <w:rFonts w:cstheme="minorHAnsi"/>
          <w:color w:val="00B050"/>
        </w:rPr>
        <w:t xml:space="preserve"> </w:t>
      </w:r>
      <w:r>
        <w:rPr>
          <w:rFonts w:cstheme="minorHAnsi"/>
          <w:color w:val="000000"/>
        </w:rPr>
        <w:t xml:space="preserve">zusammengestellt</w:t>
      </w:r>
      <w:r>
        <w:rPr>
          <w:rFonts w:cstheme="minorHAnsi"/>
          <w:color w:val="000000"/>
        </w:rPr>
        <w:t xml:space="preserve">, </w:t>
      </w:r>
      <w:r>
        <w:rPr>
          <w:rFonts w:cstheme="minorHAnsi"/>
          <w:color w:val="000000"/>
        </w:rPr>
        <w:t xml:space="preserve">geprüft</w:t>
      </w:r>
      <w:r>
        <w:rPr>
          <w:rFonts w:cstheme="minorHAnsi"/>
          <w:color w:val="000000"/>
        </w:rPr>
        <w:t xml:space="preserve"> und verfügbar gemacht. Angedacht ist eine Weiterleitung der Anfrage an alle GBV-Bibliotheken über die LBS-Mailingliste.</w:t>
      </w:r>
      <w:r>
        <w:rPr>
          <w:rFonts w:cstheme="minorHAnsi"/>
        </w:rPr>
      </w:r>
    </w:p>
    <w:p>
      <w:pPr>
        <w:ind w:left="708" w:firstLine="1"/>
        <w:rPr>
          <w:rFonts w:cstheme="minorHAnsi"/>
        </w:rPr>
      </w:pPr>
      <w:r>
        <w:rPr>
          <w:rFonts w:cstheme="minorHAnsi"/>
        </w:rPr>
      </w:r>
      <w:r>
        <w:rPr>
          <w:rFonts w:cstheme="minorHAnsi"/>
        </w:rPr>
      </w:r>
    </w:p>
    <w:p>
      <w:pPr>
        <w:ind w:left="708" w:firstLine="1"/>
        <w:rPr>
          <w:rFonts w:cstheme="minorHAnsi"/>
          <w:b/>
        </w:rPr>
      </w:pPr>
      <w:r>
        <w:rPr>
          <w:rFonts w:cstheme="minorHAnsi"/>
          <w:b/>
        </w:rPr>
        <w:t xml:space="preserve">Facharbeitsgruppe Lokale Geschäftsgänge Amtsperiode 2024-2026</w:t>
      </w:r>
      <w:r>
        <w:rPr>
          <w:rFonts w:cstheme="minorHAnsi"/>
        </w:rPr>
      </w:r>
    </w:p>
    <w:p>
      <w:pPr>
        <w:ind w:left="708" w:firstLine="1"/>
        <w:rPr>
          <w:rFonts w:cstheme="minorHAnsi"/>
        </w:rPr>
      </w:pPr>
      <w:r>
        <w:rPr>
          <w:rFonts w:cstheme="minorHAnsi"/>
        </w:rPr>
        <w:t xml:space="preserve">Für die neue Amtsperiode wird, wie gewohnt, zur Bewerbung aufgerufen.</w:t>
      </w:r>
      <w:r>
        <w:rPr>
          <w:rFonts w:cstheme="minorHAnsi"/>
        </w:rPr>
      </w:r>
    </w:p>
    <w:p>
      <w:pPr>
        <w:ind w:left="708" w:firstLine="1"/>
        <w:rPr>
          <w:rFonts w:cstheme="minorHAnsi"/>
        </w:rPr>
      </w:pPr>
      <w:r>
        <w:rPr>
          <w:rFonts w:cstheme="minorHAnsi"/>
        </w:rPr>
        <w:t xml:space="preserve">Das Themenspektrum für die Jahre 2024-2026 orientiert sich teilweise an der vorherigen Amtsperiode:</w:t>
      </w:r>
      <w:r>
        <w:rPr>
          <w:rFonts w:cstheme="minorHAnsi"/>
        </w:rPr>
      </w:r>
    </w:p>
    <w:p>
      <w:pPr>
        <w:pStyle w:val="605"/>
        <w:numPr>
          <w:ilvl w:val="0"/>
          <w:numId w:val="1"/>
        </w:numPr>
        <w:ind w:left="2160"/>
        <w:spacing w:lineRule="atLeast" w:line="85" w:after="0" w:afterAutospacing="0" w:before="0" w:before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Begleitung von LBS4-Betrieb und der technischen Weiterentwicklung von LBS4 </w:t>
      </w:r>
      <w:r>
        <w:rPr>
          <w:rFonts w:asciiTheme="minorHAnsi" w:hAnsiTheme="minorHAnsi" w:cstheme="minorHAnsi"/>
        </w:rPr>
      </w:r>
    </w:p>
    <w:p>
      <w:pPr>
        <w:pStyle w:val="605"/>
        <w:numPr>
          <w:ilvl w:val="0"/>
          <w:numId w:val="1"/>
        </w:numPr>
        <w:ind w:left="2160"/>
        <w:spacing w:lineRule="atLeast" w:line="85" w:after="0" w:afterAutospacing="0" w:before="0" w:before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Kommunikationsforum zum BMS im GBV</w:t>
      </w:r>
      <w:r>
        <w:rPr>
          <w:rFonts w:asciiTheme="minorHAnsi" w:hAnsiTheme="minorHAnsi" w:cstheme="minorHAnsi"/>
          <w:color w:val="172B4D"/>
          <w:sz w:val="22"/>
          <w:szCs w:val="22"/>
        </w:rPr>
        <w:t xml:space="preserve"> (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LBS-Liste, Verbundwiki, Workshops auf den Verbundkonferenzen, Forums Software)</w:t>
      </w:r>
      <w:r>
        <w:rPr>
          <w:rFonts w:asciiTheme="minorHAnsi" w:hAnsiTheme="minorHAnsi" w:cstheme="minorHAnsi"/>
        </w:rPr>
      </w:r>
    </w:p>
    <w:p>
      <w:pPr>
        <w:pStyle w:val="605"/>
        <w:numPr>
          <w:ilvl w:val="0"/>
          <w:numId w:val="1"/>
        </w:numPr>
        <w:ind w:left="2160"/>
        <w:spacing w:lineRule="atLeast" w:line="85" w:after="0" w:afterAutospacing="0" w:before="0" w:before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Begleitung des Implementierungs- und Entwicklungsprozesses von FOLIO einschließlich der Dokumentation</w:t>
      </w:r>
      <w:r>
        <w:rPr>
          <w:rFonts w:asciiTheme="minorHAnsi" w:hAnsiTheme="minorHAnsi" w:cstheme="minorHAnsi"/>
        </w:rPr>
      </w:r>
    </w:p>
    <w:p>
      <w:pPr>
        <w:pStyle w:val="605"/>
        <w:numPr>
          <w:ilvl w:val="0"/>
          <w:numId w:val="1"/>
        </w:numPr>
        <w:ind w:left="2160"/>
        <w:spacing w:lineRule="atLeast" w:line="85" w:after="0" w:afterAutospacing="0" w:before="0" w:before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Schnittstellen zum BMS</w:t>
      </w:r>
      <w:r>
        <w:rPr>
          <w:rFonts w:asciiTheme="minorHAnsi" w:hAnsiTheme="minorHAnsi" w:cstheme="minorHAnsi"/>
        </w:rPr>
      </w:r>
    </w:p>
    <w:p>
      <w:pPr>
        <w:pStyle w:val="605"/>
        <w:numPr>
          <w:ilvl w:val="0"/>
          <w:numId w:val="1"/>
        </w:numPr>
        <w:ind w:left="2160"/>
        <w:spacing w:lineRule="atLeast" w:line="85" w:after="0" w:afterAutospacing="0" w:before="0" w:before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Reporting und Statistik</w:t>
      </w:r>
      <w:r>
        <w:rPr>
          <w:rFonts w:asciiTheme="minorHAnsi" w:hAnsiTheme="minorHAnsi" w:cstheme="minorHAnsi"/>
        </w:rPr>
      </w:r>
    </w:p>
    <w:p>
      <w:pPr>
        <w:pStyle w:val="605"/>
        <w:numPr>
          <w:ilvl w:val="0"/>
          <w:numId w:val="1"/>
        </w:numPr>
        <w:ind w:left="2160"/>
        <w:spacing w:lineRule="atLeast" w:line="85" w:after="0" w:afterAutospacing="0" w:before="0" w:before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Angebot an virtuellen Fortbildunge</w:t>
      </w:r>
      <w:r>
        <w:rPr>
          <w:rFonts w:asciiTheme="minorHAnsi" w:hAnsiTheme="minorHAnsi" w:cstheme="minorHAnsi"/>
          <w:sz w:val="22"/>
          <w:szCs w:val="22"/>
        </w:rPr>
        <w:t xml:space="preserve">n/Schulungen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(Library Carpentry)</w:t>
      </w:r>
      <w:r>
        <w:rPr>
          <w:rFonts w:asciiTheme="minorHAnsi" w:hAnsiTheme="minorHAnsi" w:cstheme="minorHAnsi"/>
        </w:rPr>
      </w:r>
    </w:p>
    <w:p>
      <w:pPr>
        <w:ind w:left="708" w:firstLine="1"/>
        <w:jc w:val="both"/>
        <w:rPr>
          <w:rFonts w:cstheme="minorHAnsi"/>
        </w:rPr>
      </w:pPr>
      <w:r>
        <w:rPr>
          <w:rFonts w:asciiTheme="minorHAnsi" w:hAnsiTheme="minorHAnsi" w:cstheme="minorHAnsi"/>
        </w:rPr>
      </w:r>
      <w:r>
        <w:rPr>
          <w:rFonts w:asciiTheme="minorHAnsi" w:hAnsiTheme="minorHAnsi" w:cstheme="minorHAnsi"/>
        </w:rPr>
      </w:r>
    </w:p>
    <w:p>
      <w:pPr>
        <w:ind w:left="708" w:firstLine="1"/>
        <w:rPr>
          <w:rFonts w:cstheme="minorHAnsi"/>
        </w:rPr>
      </w:pPr>
      <w:r>
        <w:rPr>
          <w:rFonts w:asciiTheme="minorHAnsi" w:hAnsiTheme="minorHAnsi" w:cstheme="minorHAnsi"/>
        </w:rPr>
      </w:r>
      <w:r>
        <w:rPr>
          <w:rFonts w:asciiTheme="minorHAnsi" w:hAnsiTheme="minorHAnsi" w:cstheme="minorHAnsi"/>
        </w:rPr>
      </w:r>
    </w:p>
    <w:sectPr>
      <w:footnotePr/>
      <w:endnotePr/>
      <w:type w:val="nextPage"/>
      <w:pgSz w:w="11906" w:h="16838" w:orient="portrait"/>
      <w:pgMar w:top="1417" w:right="1417" w:bottom="1134" w:left="1417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de-DE" w:bidi="ar-SA" w:eastAsia="en-US"/>
      </w:rPr>
    </w:rPrDefault>
    <w:pPrDefault>
      <w:pPr>
        <w:ind w:left="0" w:right="0" w:firstLine="709"/>
        <w:spacing w:lineRule="auto" w:line="259" w:after="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600"/>
    <w:next w:val="600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601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600"/>
    <w:next w:val="600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601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600"/>
    <w:next w:val="600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601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600"/>
    <w:next w:val="600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601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600"/>
    <w:next w:val="600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601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600"/>
    <w:next w:val="600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601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600"/>
    <w:next w:val="600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601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600"/>
    <w:next w:val="600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601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600"/>
    <w:next w:val="600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601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600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600"/>
    <w:next w:val="600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601"/>
    <w:link w:val="32"/>
    <w:uiPriority w:val="10"/>
    <w:rPr>
      <w:sz w:val="48"/>
      <w:szCs w:val="48"/>
    </w:rPr>
  </w:style>
  <w:style w:type="paragraph" w:styleId="34">
    <w:name w:val="Subtitle"/>
    <w:basedOn w:val="600"/>
    <w:next w:val="600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601"/>
    <w:link w:val="34"/>
    <w:uiPriority w:val="11"/>
    <w:rPr>
      <w:sz w:val="24"/>
      <w:szCs w:val="24"/>
    </w:rPr>
  </w:style>
  <w:style w:type="paragraph" w:styleId="36">
    <w:name w:val="Quote"/>
    <w:basedOn w:val="600"/>
    <w:next w:val="600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600"/>
    <w:next w:val="600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600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601"/>
    <w:link w:val="40"/>
    <w:uiPriority w:val="99"/>
  </w:style>
  <w:style w:type="paragraph" w:styleId="42">
    <w:name w:val="Footer"/>
    <w:basedOn w:val="600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601"/>
    <w:link w:val="42"/>
    <w:uiPriority w:val="99"/>
  </w:style>
  <w:style w:type="paragraph" w:styleId="44">
    <w:name w:val="Caption"/>
    <w:basedOn w:val="600"/>
    <w:next w:val="600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602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602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602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60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60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60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60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60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60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60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60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6">
    <w:name w:val="List Table 7 Colorful - Accent 2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0">
    <w:name w:val="List Table 7 Colorful - Accent 6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60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2">
    <w:name w:val="Lined - Accent 1"/>
    <w:basedOn w:val="60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53">
    <w:name w:val="Lined - Accent 2"/>
    <w:basedOn w:val="60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54">
    <w:name w:val="Lined - Accent 3"/>
    <w:basedOn w:val="60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55">
    <w:name w:val="Lined - Accent 4"/>
    <w:basedOn w:val="60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56">
    <w:name w:val="Lined - Accent 5"/>
    <w:basedOn w:val="60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57">
    <w:name w:val="Lined - Accent 6"/>
    <w:basedOn w:val="60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58">
    <w:name w:val="Bordered &amp; Lined - Accent"/>
    <w:basedOn w:val="60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9">
    <w:name w:val="Bordered &amp; Lined - Accent 1"/>
    <w:basedOn w:val="60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60">
    <w:name w:val="Bordered &amp; Lined - Accent 2"/>
    <w:basedOn w:val="60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61">
    <w:name w:val="Bordered &amp; Lined - Accent 3"/>
    <w:basedOn w:val="60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62">
    <w:name w:val="Bordered &amp; Lined - Accent 4"/>
    <w:basedOn w:val="60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63">
    <w:name w:val="Bordered &amp; Lined - Accent 5"/>
    <w:basedOn w:val="60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64">
    <w:name w:val="Bordered &amp; Lined - Accent 6"/>
    <w:basedOn w:val="60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65">
    <w:name w:val="Bordered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600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601"/>
    <w:uiPriority w:val="99"/>
    <w:unhideWhenUsed/>
    <w:rPr>
      <w:vertAlign w:val="superscript"/>
    </w:rPr>
  </w:style>
  <w:style w:type="paragraph" w:styleId="176">
    <w:name w:val="endnote text"/>
    <w:basedOn w:val="600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601"/>
    <w:uiPriority w:val="99"/>
    <w:semiHidden/>
    <w:unhideWhenUsed/>
    <w:rPr>
      <w:vertAlign w:val="superscript"/>
    </w:rPr>
  </w:style>
  <w:style w:type="paragraph" w:styleId="179">
    <w:name w:val="toc 1"/>
    <w:basedOn w:val="600"/>
    <w:next w:val="600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600"/>
    <w:next w:val="600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600"/>
    <w:next w:val="600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600"/>
    <w:next w:val="600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600"/>
    <w:next w:val="600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600"/>
    <w:next w:val="600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600"/>
    <w:next w:val="600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600"/>
    <w:next w:val="600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600"/>
    <w:next w:val="600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600"/>
    <w:next w:val="600"/>
    <w:uiPriority w:val="99"/>
    <w:unhideWhenUsed/>
    <w:pPr>
      <w:spacing w:after="0" w:afterAutospacing="0"/>
    </w:pPr>
  </w:style>
  <w:style w:type="paragraph" w:styleId="600" w:default="1">
    <w:name w:val="Normal"/>
    <w:qFormat/>
  </w:style>
  <w:style w:type="character" w:styleId="601" w:default="1">
    <w:name w:val="Default Paragraph Font"/>
    <w:uiPriority w:val="1"/>
    <w:semiHidden/>
    <w:unhideWhenUsed/>
  </w:style>
  <w:style w:type="table" w:styleId="60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3" w:default="1">
    <w:name w:val="No List"/>
    <w:uiPriority w:val="99"/>
    <w:semiHidden/>
    <w:unhideWhenUsed/>
  </w:style>
  <w:style w:type="character" w:styleId="604" w:customStyle="1">
    <w:name w:val="docdata"/>
    <w:basedOn w:val="601"/>
  </w:style>
  <w:style w:type="paragraph" w:styleId="605">
    <w:name w:val="Normal (Web)"/>
    <w:basedOn w:val="600"/>
    <w:uiPriority w:val="99"/>
    <w:semiHidden/>
    <w:unhideWhenUsed/>
    <w:rPr>
      <w:rFonts w:ascii="Times New Roman" w:hAnsi="Times New Roman" w:cs="Times New Roman" w:eastAsia="Times New Roman"/>
      <w:sz w:val="24"/>
      <w:szCs w:val="24"/>
      <w:lang w:eastAsia="de-DE"/>
    </w:rPr>
    <w:pPr>
      <w:ind w:firstLine="0"/>
      <w:spacing w:lineRule="auto" w:line="240" w:after="100" w:afterAutospacing="1" w:before="100" w:beforeAutospacing="1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ONLYOFFICE/6.4.2.6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Corn</cp:lastModifiedBy>
  <cp:revision>3</cp:revision>
  <dcterms:created xsi:type="dcterms:W3CDTF">2023-03-07T06:44:00Z</dcterms:created>
  <dcterms:modified xsi:type="dcterms:W3CDTF">2023-03-07T13:03:59Z</dcterms:modified>
</cp:coreProperties>
</file>