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Protokoll der 61. Sitzung der FAG Lokale Geschäftsgänge des GBV</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b w:val="1"/>
          <w:rtl w:val="0"/>
        </w:rPr>
        <w:t xml:space="preserve">Wann:</w:t>
      </w:r>
      <w:r w:rsidDel="00000000" w:rsidR="00000000" w:rsidRPr="00000000">
        <w:rPr>
          <w:rtl w:val="0"/>
        </w:rPr>
        <w:t xml:space="preserve"> 27.08.2019, 10:30 - 15:45 Uhr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b w:val="1"/>
          <w:rtl w:val="0"/>
        </w:rPr>
        <w:t xml:space="preserve">Wo: </w:t>
      </w:r>
      <w:r w:rsidDel="00000000" w:rsidR="00000000" w:rsidRPr="00000000">
        <w:rPr>
          <w:rtl w:val="0"/>
        </w:rPr>
        <w:t xml:space="preserve">Tagungsraum TIB Hannover</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Teilnehmer_innen: </w:t>
      </w:r>
      <w:r w:rsidDel="00000000" w:rsidR="00000000" w:rsidRPr="00000000">
        <w:rPr>
          <w:rtl w:val="0"/>
        </w:rPr>
        <w:t xml:space="preserve">Kerstin Bauer, Anne Christensen, Claudius Herkt-Januschek, Helga Kreter, Renate Müller, Peter Sbrzesny, Jarmo Schrader, Rüdiger Stratmann</w:t>
      </w:r>
      <w:r w:rsidDel="00000000" w:rsidR="00000000" w:rsidRPr="00000000">
        <w:rPr>
          <w:b w:val="1"/>
          <w:rtl w:val="0"/>
        </w:rPr>
        <w:t xml:space="preserve">, </w:t>
      </w:r>
      <w:r w:rsidDel="00000000" w:rsidR="00000000" w:rsidRPr="00000000">
        <w:rPr>
          <w:rtl w:val="0"/>
        </w:rPr>
        <w:t xml:space="preserve">Noemi Betancort-Cabrera, Petra Ruppert</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Entschuldigt: </w:t>
      </w:r>
      <w:r w:rsidDel="00000000" w:rsidR="00000000" w:rsidRPr="00000000">
        <w:rPr>
          <w:rtl w:val="0"/>
        </w:rPr>
        <w:t xml:space="preserve">Petra Helmchen, Silke Janßen, </w:t>
      </w:r>
      <w:r w:rsidDel="00000000" w:rsidR="00000000" w:rsidRPr="00000000">
        <w:rPr>
          <w:rtl w:val="0"/>
        </w:rPr>
        <w:t xml:space="preserve">Ines Schmidt, Dörthe Schulz, Uschi Klute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VZG: Kirstin Kemner-Heek</w:t>
      </w:r>
    </w:p>
    <w:p w:rsidR="00000000" w:rsidDel="00000000" w:rsidP="00000000" w:rsidRDefault="00000000" w:rsidRPr="00000000" w14:paraId="0000000C">
      <w:pPr>
        <w:rPr/>
      </w:pPr>
      <w:r w:rsidDel="00000000" w:rsidR="00000000" w:rsidRPr="00000000">
        <w:rPr>
          <w:rtl w:val="0"/>
        </w:rPr>
        <w:t xml:space="preserve">Gäste: Susanne Schuster (BSZ), Diana Friedrich (TIB, für TOP 4)</w:t>
      </w:r>
    </w:p>
    <w:p w:rsidR="00000000" w:rsidDel="00000000" w:rsidP="00000000" w:rsidRDefault="00000000" w:rsidRPr="00000000" w14:paraId="0000000D">
      <w:pPr>
        <w:rPr/>
      </w:pPr>
      <w:r w:rsidDel="00000000" w:rsidR="00000000" w:rsidRPr="00000000">
        <w:rPr>
          <w:rtl w:val="0"/>
        </w:rPr>
        <w:t xml:space="preserve">Aus </w:t>
      </w:r>
    </w:p>
    <w:p w:rsidR="00000000" w:rsidDel="00000000" w:rsidP="00000000" w:rsidRDefault="00000000" w:rsidRPr="00000000" w14:paraId="0000000E">
      <w:pPr>
        <w:rPr/>
      </w:pPr>
      <w:r w:rsidDel="00000000" w:rsidR="00000000" w:rsidRPr="00000000">
        <w:rPr>
          <w:rtl w:val="0"/>
        </w:rPr>
        <w:t xml:space="preserve">Protokoll: Claudius Herkt-Januschek</w:t>
      </w:r>
    </w:p>
    <w:p w:rsidR="00000000" w:rsidDel="00000000" w:rsidP="00000000" w:rsidRDefault="00000000" w:rsidRPr="00000000" w14:paraId="0000000F">
      <w:pPr>
        <w:rPr/>
      </w:pPr>
      <w:r w:rsidDel="00000000" w:rsidR="00000000" w:rsidRPr="00000000">
        <w:rPr>
          <w:rtl w:val="0"/>
        </w:rPr>
        <w:t xml:space="preserve">Management Summary: Petra Ruppert</w:t>
      </w:r>
    </w:p>
    <w:p w:rsidR="00000000" w:rsidDel="00000000" w:rsidP="00000000" w:rsidRDefault="00000000" w:rsidRPr="00000000" w14:paraId="00000010">
      <w:pPr>
        <w:pStyle w:val="Heading3"/>
        <w:rPr>
          <w:color w:val="000000"/>
        </w:rPr>
      </w:pPr>
      <w:bookmarkStart w:colFirst="0" w:colLast="0" w:name="_gmczbo5kvxjd" w:id="0"/>
      <w:bookmarkEnd w:id="0"/>
      <w:r w:rsidDel="00000000" w:rsidR="00000000" w:rsidRPr="00000000">
        <w:rPr>
          <w:color w:val="000000"/>
          <w:rtl w:val="0"/>
        </w:rPr>
        <w:t xml:space="preserve">TOP 1: Formalia</w:t>
      </w:r>
    </w:p>
    <w:p w:rsidR="00000000" w:rsidDel="00000000" w:rsidP="00000000" w:rsidRDefault="00000000" w:rsidRPr="00000000" w14:paraId="00000011">
      <w:pPr>
        <w:numPr>
          <w:ilvl w:val="0"/>
          <w:numId w:val="2"/>
        </w:numPr>
        <w:ind w:left="720" w:hanging="360"/>
        <w:rPr>
          <w:u w:val="none"/>
        </w:rPr>
      </w:pPr>
      <w:r w:rsidDel="00000000" w:rsidR="00000000" w:rsidRPr="00000000">
        <w:rPr>
          <w:rtl w:val="0"/>
        </w:rPr>
        <w:t xml:space="preserve">Rüdiger Stratmann begrüßt Susanne Schuster aus dem BSZ, die sich vorstellt: Das BSZ betreut aDIS/BMS-, Koha- und Alma-Standorte und ist in die FOLIO-Entwicklung eingestiegen. Die Mitglieder der FAG stellen sich ihrerseits vor und bekunden ihr Interesse an einem regen fachlichen Austausch.</w:t>
      </w:r>
    </w:p>
    <w:p w:rsidR="00000000" w:rsidDel="00000000" w:rsidP="00000000" w:rsidRDefault="00000000" w:rsidRPr="00000000" w14:paraId="00000012">
      <w:pPr>
        <w:numPr>
          <w:ilvl w:val="0"/>
          <w:numId w:val="2"/>
        </w:numPr>
        <w:ind w:left="720" w:hanging="360"/>
        <w:rPr>
          <w:u w:val="none"/>
        </w:rPr>
      </w:pPr>
      <w:r w:rsidDel="00000000" w:rsidR="00000000" w:rsidRPr="00000000">
        <w:rPr>
          <w:rtl w:val="0"/>
        </w:rPr>
        <w:t xml:space="preserve">Anne Christensen wird verabschiedet, sie verlässt die Bibliothek der Leuphana Universität Lüneburg und damit auch die FAG und wechselt zum Hamburger Unternehmen </w:t>
      </w:r>
      <w:hyperlink r:id="rId6">
        <w:r w:rsidDel="00000000" w:rsidR="00000000" w:rsidRPr="00000000">
          <w:rPr>
            <w:color w:val="1155cc"/>
            <w:u w:val="single"/>
            <w:rtl w:val="0"/>
          </w:rPr>
          <w:t xml:space="preserve">Effective Webwork</w:t>
        </w:r>
      </w:hyperlink>
      <w:r w:rsidDel="00000000" w:rsidR="00000000" w:rsidRPr="00000000">
        <w:rPr>
          <w:rtl w:val="0"/>
        </w:rPr>
        <w:t xml:space="preserve">.</w:t>
      </w:r>
    </w:p>
    <w:p w:rsidR="00000000" w:rsidDel="00000000" w:rsidP="00000000" w:rsidRDefault="00000000" w:rsidRPr="00000000" w14:paraId="00000013">
      <w:pPr>
        <w:pStyle w:val="Heading3"/>
        <w:rPr>
          <w:color w:val="000000"/>
        </w:rPr>
      </w:pPr>
      <w:bookmarkStart w:colFirst="0" w:colLast="0" w:name="_a9q02ukiieii" w:id="1"/>
      <w:bookmarkEnd w:id="1"/>
      <w:r w:rsidDel="00000000" w:rsidR="00000000" w:rsidRPr="00000000">
        <w:rPr>
          <w:color w:val="000000"/>
          <w:rtl w:val="0"/>
        </w:rPr>
        <w:t xml:space="preserve">TOP 2: GBV-Strategie 2025</w:t>
      </w:r>
    </w:p>
    <w:p w:rsidR="00000000" w:rsidDel="00000000" w:rsidP="00000000" w:rsidRDefault="00000000" w:rsidRPr="00000000" w14:paraId="00000014">
      <w:pPr>
        <w:rPr/>
      </w:pPr>
      <w:r w:rsidDel="00000000" w:rsidR="00000000" w:rsidRPr="00000000">
        <w:rPr>
          <w:rtl w:val="0"/>
        </w:rPr>
        <w:t xml:space="preserve">Rüdiger Stratmann und Kirstin Kemner-Heek berichten vom Strategie-Workshop am 5./6. Juni in Halle:</w:t>
      </w:r>
    </w:p>
    <w:p w:rsidR="00000000" w:rsidDel="00000000" w:rsidP="00000000" w:rsidRDefault="00000000" w:rsidRPr="00000000" w14:paraId="00000015">
      <w:pPr>
        <w:numPr>
          <w:ilvl w:val="0"/>
          <w:numId w:val="7"/>
        </w:numPr>
        <w:ind w:left="720" w:hanging="360"/>
        <w:rPr>
          <w:u w:val="none"/>
        </w:rPr>
      </w:pPr>
      <w:r w:rsidDel="00000000" w:rsidR="00000000" w:rsidRPr="00000000">
        <w:rPr>
          <w:rtl w:val="0"/>
        </w:rPr>
        <w:t xml:space="preserve">Anwesend waren Abteilungsleiter*innen der VZG, die Verbundleitung, Bibliotheksdirektor*innen, Vertreter*innen der Länder sowie der Facharbeitsgruppen und Personalräte.</w:t>
      </w:r>
    </w:p>
    <w:p w:rsidR="00000000" w:rsidDel="00000000" w:rsidP="00000000" w:rsidRDefault="00000000" w:rsidRPr="00000000" w14:paraId="00000016">
      <w:pPr>
        <w:numPr>
          <w:ilvl w:val="0"/>
          <w:numId w:val="7"/>
        </w:numPr>
        <w:ind w:left="720" w:hanging="360"/>
        <w:rPr>
          <w:u w:val="none"/>
        </w:rPr>
      </w:pPr>
      <w:r w:rsidDel="00000000" w:rsidR="00000000" w:rsidRPr="00000000">
        <w:rPr>
          <w:rtl w:val="0"/>
        </w:rPr>
        <w:t xml:space="preserve">Diskussionsvorschläge aus dem Vorfeld, u.a. von der FAG Lokale Geschäftsgänge, wurden präsentiert und diskutiert.</w:t>
      </w:r>
    </w:p>
    <w:p w:rsidR="00000000" w:rsidDel="00000000" w:rsidP="00000000" w:rsidRDefault="00000000" w:rsidRPr="00000000" w14:paraId="00000017">
      <w:pPr>
        <w:numPr>
          <w:ilvl w:val="0"/>
          <w:numId w:val="7"/>
        </w:numPr>
        <w:ind w:left="720" w:hanging="360"/>
        <w:rPr>
          <w:u w:val="none"/>
        </w:rPr>
      </w:pPr>
      <w:r w:rsidDel="00000000" w:rsidR="00000000" w:rsidRPr="00000000">
        <w:rPr>
          <w:rtl w:val="0"/>
        </w:rPr>
        <w:t xml:space="preserve">Vertiefte Bearbeitung von 5 Themenfeldern in Arbeitsgruppen:</w:t>
      </w:r>
    </w:p>
    <w:p w:rsidR="00000000" w:rsidDel="00000000" w:rsidP="00000000" w:rsidRDefault="00000000" w:rsidRPr="00000000" w14:paraId="00000018">
      <w:pPr>
        <w:numPr>
          <w:ilvl w:val="1"/>
          <w:numId w:val="7"/>
        </w:numPr>
        <w:ind w:left="1440" w:hanging="360"/>
        <w:rPr>
          <w:u w:val="none"/>
        </w:rPr>
      </w:pPr>
      <w:r w:rsidDel="00000000" w:rsidR="00000000" w:rsidRPr="00000000">
        <w:rPr>
          <w:rtl w:val="0"/>
        </w:rPr>
        <w:t xml:space="preserve">Nachhaltige Organisation der Verbundes</w:t>
      </w:r>
    </w:p>
    <w:p w:rsidR="00000000" w:rsidDel="00000000" w:rsidP="00000000" w:rsidRDefault="00000000" w:rsidRPr="00000000" w14:paraId="00000019">
      <w:pPr>
        <w:numPr>
          <w:ilvl w:val="2"/>
          <w:numId w:val="7"/>
        </w:numPr>
        <w:ind w:left="2160" w:hanging="360"/>
        <w:rPr>
          <w:u w:val="none"/>
        </w:rPr>
      </w:pPr>
      <w:r w:rsidDel="00000000" w:rsidR="00000000" w:rsidRPr="00000000">
        <w:rPr>
          <w:rtl w:val="0"/>
        </w:rPr>
        <w:t xml:space="preserve">Hier u.a. Zusammenführung der Arbeitsstrukturen von GBV und SWB</w:t>
      </w:r>
    </w:p>
    <w:p w:rsidR="00000000" w:rsidDel="00000000" w:rsidP="00000000" w:rsidRDefault="00000000" w:rsidRPr="00000000" w14:paraId="0000001A">
      <w:pPr>
        <w:numPr>
          <w:ilvl w:val="1"/>
          <w:numId w:val="7"/>
        </w:numPr>
        <w:ind w:left="1440" w:hanging="360"/>
        <w:rPr>
          <w:u w:val="none"/>
        </w:rPr>
      </w:pPr>
      <w:r w:rsidDel="00000000" w:rsidR="00000000" w:rsidRPr="00000000">
        <w:rPr>
          <w:rtl w:val="0"/>
        </w:rPr>
        <w:t xml:space="preserve">Informations- und technische Infrastruktur</w:t>
      </w:r>
    </w:p>
    <w:p w:rsidR="00000000" w:rsidDel="00000000" w:rsidP="00000000" w:rsidRDefault="00000000" w:rsidRPr="00000000" w14:paraId="0000001B">
      <w:pPr>
        <w:numPr>
          <w:ilvl w:val="1"/>
          <w:numId w:val="7"/>
        </w:numPr>
        <w:ind w:left="1440" w:hanging="360"/>
        <w:rPr>
          <w:u w:val="none"/>
        </w:rPr>
      </w:pPr>
      <w:r w:rsidDel="00000000" w:rsidR="00000000" w:rsidRPr="00000000">
        <w:rPr>
          <w:rtl w:val="0"/>
        </w:rPr>
        <w:t xml:space="preserve">Serviceportfolio der VZG</w:t>
      </w:r>
    </w:p>
    <w:p w:rsidR="00000000" w:rsidDel="00000000" w:rsidP="00000000" w:rsidRDefault="00000000" w:rsidRPr="00000000" w14:paraId="0000001C">
      <w:pPr>
        <w:numPr>
          <w:ilvl w:val="1"/>
          <w:numId w:val="7"/>
        </w:numPr>
        <w:ind w:left="1440" w:hanging="360"/>
        <w:rPr>
          <w:u w:val="none"/>
        </w:rPr>
      </w:pPr>
      <w:r w:rsidDel="00000000" w:rsidR="00000000" w:rsidRPr="00000000">
        <w:rPr>
          <w:rtl w:val="0"/>
        </w:rPr>
        <w:t xml:space="preserve">Personalentwicklung</w:t>
      </w:r>
    </w:p>
    <w:p w:rsidR="00000000" w:rsidDel="00000000" w:rsidP="00000000" w:rsidRDefault="00000000" w:rsidRPr="00000000" w14:paraId="0000001D">
      <w:pPr>
        <w:numPr>
          <w:ilvl w:val="2"/>
          <w:numId w:val="7"/>
        </w:numPr>
        <w:ind w:left="2160" w:hanging="360"/>
        <w:rPr>
          <w:u w:val="none"/>
        </w:rPr>
      </w:pPr>
      <w:r w:rsidDel="00000000" w:rsidR="00000000" w:rsidRPr="00000000">
        <w:rPr>
          <w:rtl w:val="0"/>
        </w:rPr>
        <w:t xml:space="preserve">Idee: temporäre Facharbeitsgruppe zur Erarbeitung von Vorschlägen</w:t>
      </w:r>
    </w:p>
    <w:p w:rsidR="00000000" w:rsidDel="00000000" w:rsidP="00000000" w:rsidRDefault="00000000" w:rsidRPr="00000000" w14:paraId="0000001E">
      <w:pPr>
        <w:numPr>
          <w:ilvl w:val="1"/>
          <w:numId w:val="7"/>
        </w:numPr>
        <w:ind w:left="1440" w:hanging="360"/>
        <w:rPr>
          <w:u w:val="none"/>
        </w:rPr>
      </w:pPr>
      <w:r w:rsidDel="00000000" w:rsidR="00000000" w:rsidRPr="00000000">
        <w:rPr>
          <w:rtl w:val="0"/>
        </w:rPr>
        <w:t xml:space="preserve">Kooperatives Innovationsmanagement</w:t>
      </w:r>
    </w:p>
    <w:p w:rsidR="00000000" w:rsidDel="00000000" w:rsidP="00000000" w:rsidRDefault="00000000" w:rsidRPr="00000000" w14:paraId="0000001F">
      <w:pPr>
        <w:numPr>
          <w:ilvl w:val="2"/>
          <w:numId w:val="7"/>
        </w:numPr>
        <w:ind w:left="2160" w:hanging="360"/>
        <w:rPr>
          <w:u w:val="none"/>
        </w:rPr>
      </w:pPr>
      <w:r w:rsidDel="00000000" w:rsidR="00000000" w:rsidRPr="00000000">
        <w:rPr>
          <w:rtl w:val="0"/>
        </w:rPr>
        <w:t xml:space="preserve">Ideen: Unterstützender Fonds, Entwicklung von Workflows</w:t>
      </w:r>
    </w:p>
    <w:p w:rsidR="00000000" w:rsidDel="00000000" w:rsidP="00000000" w:rsidRDefault="00000000" w:rsidRPr="00000000" w14:paraId="00000020">
      <w:pPr>
        <w:numPr>
          <w:ilvl w:val="0"/>
          <w:numId w:val="7"/>
        </w:numPr>
        <w:ind w:left="720" w:hanging="360"/>
        <w:rPr>
          <w:u w:val="none"/>
        </w:rPr>
      </w:pPr>
      <w:r w:rsidDel="00000000" w:rsidR="00000000" w:rsidRPr="00000000">
        <w:rPr>
          <w:rtl w:val="0"/>
        </w:rPr>
        <w:t xml:space="preserve">Für die Arbeitsgruppen werden Abschlussdokumente erstellt und voraussichtlich auf der Verbundleitungssitzung präsentiert.</w:t>
      </w:r>
    </w:p>
    <w:p w:rsidR="00000000" w:rsidDel="00000000" w:rsidP="00000000" w:rsidRDefault="00000000" w:rsidRPr="00000000" w14:paraId="00000021">
      <w:pPr>
        <w:numPr>
          <w:ilvl w:val="0"/>
          <w:numId w:val="7"/>
        </w:numPr>
        <w:ind w:left="720" w:hanging="360"/>
        <w:rPr>
          <w:u w:val="none"/>
        </w:rPr>
      </w:pPr>
      <w:r w:rsidDel="00000000" w:rsidR="00000000" w:rsidRPr="00000000">
        <w:rPr>
          <w:rtl w:val="0"/>
        </w:rPr>
        <w:t xml:space="preserve">Es herrschte eine intensive Arbeitsatmosphäre, die externe Moderation wurde dabei als vorteilhaft empfunden. Die tatsächliche Umsetzung einiger Ideen in konkrete Maßnahmen stellt möglicherweise eine Herausforderung dar.</w:t>
      </w:r>
    </w:p>
    <w:p w:rsidR="00000000" w:rsidDel="00000000" w:rsidP="00000000" w:rsidRDefault="00000000" w:rsidRPr="00000000" w14:paraId="00000022">
      <w:pPr>
        <w:pStyle w:val="Heading3"/>
        <w:rPr>
          <w:color w:val="000000"/>
        </w:rPr>
      </w:pPr>
      <w:bookmarkStart w:colFirst="0" w:colLast="0" w:name="_cgiwzx4srxfo" w:id="2"/>
      <w:bookmarkEnd w:id="2"/>
      <w:r w:rsidDel="00000000" w:rsidR="00000000" w:rsidRPr="00000000">
        <w:rPr>
          <w:color w:val="000000"/>
          <w:rtl w:val="0"/>
        </w:rPr>
        <w:t xml:space="preserve">TOP 3: Umstellung K10plus und die Folgen</w:t>
      </w:r>
    </w:p>
    <w:p w:rsidR="00000000" w:rsidDel="00000000" w:rsidP="00000000" w:rsidRDefault="00000000" w:rsidRPr="00000000" w14:paraId="00000023">
      <w:pPr>
        <w:numPr>
          <w:ilvl w:val="0"/>
          <w:numId w:val="5"/>
        </w:numPr>
        <w:ind w:left="720" w:hanging="360"/>
        <w:rPr>
          <w:u w:val="none"/>
        </w:rPr>
      </w:pPr>
      <w:r w:rsidDel="00000000" w:rsidR="00000000" w:rsidRPr="00000000">
        <w:rPr>
          <w:rtl w:val="0"/>
        </w:rPr>
        <w:t xml:space="preserve">Details in Bezug zum LBS: </w:t>
      </w:r>
      <w:hyperlink w:anchor="_ukr0v3995dyq">
        <w:r w:rsidDel="00000000" w:rsidR="00000000" w:rsidRPr="00000000">
          <w:rPr>
            <w:color w:val="1155cc"/>
            <w:u w:val="single"/>
            <w:rtl w:val="0"/>
          </w:rPr>
          <w:t xml:space="preserve">Bericht s.u. unter Top 7</w:t>
        </w:r>
      </w:hyperlink>
      <w:r w:rsidDel="00000000" w:rsidR="00000000" w:rsidRPr="00000000">
        <w:rPr>
          <w:rtl w:val="0"/>
        </w:rPr>
      </w:r>
    </w:p>
    <w:p w:rsidR="00000000" w:rsidDel="00000000" w:rsidP="00000000" w:rsidRDefault="00000000" w:rsidRPr="00000000" w14:paraId="00000024">
      <w:pPr>
        <w:numPr>
          <w:ilvl w:val="0"/>
          <w:numId w:val="5"/>
        </w:numPr>
        <w:ind w:left="720" w:hanging="360"/>
        <w:rPr>
          <w:u w:val="none"/>
        </w:rPr>
      </w:pPr>
      <w:r w:rsidDel="00000000" w:rsidR="00000000" w:rsidRPr="00000000">
        <w:rPr>
          <w:rtl w:val="0"/>
        </w:rPr>
        <w:t xml:space="preserve">Weiterhin besteht ein Rückstand bei Dateneinspielungen ins CBS. Hintergrund sind die Überführung aller Datensets auf das neue Format und die Anpassung von Mappings.</w:t>
      </w:r>
    </w:p>
    <w:p w:rsidR="00000000" w:rsidDel="00000000" w:rsidP="00000000" w:rsidRDefault="00000000" w:rsidRPr="00000000" w14:paraId="00000025">
      <w:pPr>
        <w:numPr>
          <w:ilvl w:val="0"/>
          <w:numId w:val="5"/>
        </w:numPr>
        <w:ind w:left="720" w:hanging="360"/>
        <w:rPr/>
      </w:pPr>
      <w:r w:rsidDel="00000000" w:rsidR="00000000" w:rsidRPr="00000000">
        <w:rPr>
          <w:rtl w:val="0"/>
        </w:rPr>
        <w:t xml:space="preserve">Die FAG-Mitglieder werden in ihren Bibliotheken eine Bestandsaufnahme der noch offenen Probleme mit Einschätzung der Wichtigkeit vornehmen und eine </w:t>
      </w:r>
      <w:hyperlink r:id="rId7">
        <w:r w:rsidDel="00000000" w:rsidR="00000000" w:rsidRPr="00000000">
          <w:rPr>
            <w:u w:val="single"/>
            <w:rtl w:val="0"/>
          </w:rPr>
          <w:t xml:space="preserve">Zusammenstellung als Liste</w:t>
        </w:r>
      </w:hyperlink>
      <w:r w:rsidDel="00000000" w:rsidR="00000000" w:rsidRPr="00000000">
        <w:rPr>
          <w:rtl w:val="0"/>
        </w:rPr>
        <w:t xml:space="preserve"> an dieses Protokoll anhängen.</w:t>
      </w:r>
      <w:r w:rsidDel="00000000" w:rsidR="00000000" w:rsidRPr="00000000">
        <w:rPr>
          <w:rtl w:val="0"/>
        </w:rPr>
      </w:r>
    </w:p>
    <w:p w:rsidR="00000000" w:rsidDel="00000000" w:rsidP="00000000" w:rsidRDefault="00000000" w:rsidRPr="00000000" w14:paraId="00000026">
      <w:pPr>
        <w:numPr>
          <w:ilvl w:val="0"/>
          <w:numId w:val="5"/>
        </w:numPr>
        <w:ind w:left="720" w:hanging="360"/>
        <w:rPr>
          <w:u w:val="none"/>
        </w:rPr>
      </w:pPr>
      <w:r w:rsidDel="00000000" w:rsidR="00000000" w:rsidRPr="00000000">
        <w:rPr>
          <w:rtl w:val="0"/>
        </w:rPr>
        <w:t xml:space="preserve">Die FAG bittet nachdrücklich darum, für die Erledigung der noch ausstehenden Nacharbeiten voraussichtliche Termine zu nennen.</w:t>
      </w:r>
    </w:p>
    <w:p w:rsidR="00000000" w:rsidDel="00000000" w:rsidP="00000000" w:rsidRDefault="00000000" w:rsidRPr="00000000" w14:paraId="00000027">
      <w:pPr>
        <w:pStyle w:val="Heading3"/>
        <w:keepNext w:val="1"/>
        <w:keepLines w:val="1"/>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color w:val="000000"/>
        </w:rPr>
      </w:pPr>
      <w:bookmarkStart w:colFirst="0" w:colLast="0" w:name="_3mckutqr45vb" w:id="3"/>
      <w:bookmarkEnd w:id="3"/>
      <w:r w:rsidDel="00000000" w:rsidR="00000000" w:rsidRPr="00000000">
        <w:rPr>
          <w:color w:val="000000"/>
          <w:rtl w:val="0"/>
        </w:rPr>
        <w:t xml:space="preserve">TOP 4: Rechnungsdatenimport/ -export</w:t>
      </w:r>
    </w:p>
    <w:p w:rsidR="00000000" w:rsidDel="00000000" w:rsidP="00000000" w:rsidRDefault="00000000" w:rsidRPr="00000000" w14:paraId="00000028">
      <w:pPr>
        <w:numPr>
          <w:ilvl w:val="0"/>
          <w:numId w:val="9"/>
        </w:numPr>
        <w:spacing w:after="0" w:afterAutospacing="0" w:line="240" w:lineRule="auto"/>
        <w:ind w:left="720" w:hanging="360"/>
      </w:pPr>
      <w:r w:rsidDel="00000000" w:rsidR="00000000" w:rsidRPr="00000000">
        <w:rPr>
          <w:rtl w:val="0"/>
        </w:rPr>
        <w:t xml:space="preserve">Der Rechnungsdatenimport kommt für Piloten in LBS4 Version 2.12.1 Ende 2019.</w:t>
      </w:r>
    </w:p>
    <w:p w:rsidR="00000000" w:rsidDel="00000000" w:rsidP="00000000" w:rsidRDefault="00000000" w:rsidRPr="00000000" w14:paraId="00000029">
      <w:pPr>
        <w:numPr>
          <w:ilvl w:val="1"/>
          <w:numId w:val="9"/>
        </w:numPr>
        <w:spacing w:after="0" w:afterAutospacing="0" w:before="0" w:beforeAutospacing="0" w:line="240" w:lineRule="auto"/>
        <w:ind w:left="1440" w:hanging="360"/>
      </w:pPr>
      <w:r w:rsidDel="00000000" w:rsidR="00000000" w:rsidRPr="00000000">
        <w:rPr>
          <w:rtl w:val="0"/>
        </w:rPr>
        <w:t xml:space="preserve">Eine Dokumentation ist in Vorbereitung.</w:t>
      </w:r>
    </w:p>
    <w:p w:rsidR="00000000" w:rsidDel="00000000" w:rsidP="00000000" w:rsidRDefault="00000000" w:rsidRPr="00000000" w14:paraId="0000002A">
      <w:pPr>
        <w:numPr>
          <w:ilvl w:val="1"/>
          <w:numId w:val="9"/>
        </w:numPr>
        <w:spacing w:after="0" w:afterAutospacing="0" w:before="0" w:beforeAutospacing="0" w:line="240" w:lineRule="auto"/>
        <w:ind w:left="1440" w:hanging="360"/>
      </w:pPr>
      <w:r w:rsidDel="00000000" w:rsidR="00000000" w:rsidRPr="00000000">
        <w:rPr>
          <w:rtl w:val="0"/>
        </w:rPr>
        <w:t xml:space="preserve">Interessierte Bibliotheken mit geeigneten Lieferanten, die die Vorgaben erfüllen können, können sich als Tester bei der VZG melden.</w:t>
      </w:r>
    </w:p>
    <w:p w:rsidR="00000000" w:rsidDel="00000000" w:rsidP="00000000" w:rsidRDefault="00000000" w:rsidRPr="00000000" w14:paraId="0000002B">
      <w:pPr>
        <w:numPr>
          <w:ilvl w:val="1"/>
          <w:numId w:val="9"/>
        </w:numPr>
        <w:spacing w:after="0" w:afterAutospacing="0" w:before="0" w:beforeAutospacing="0" w:line="240" w:lineRule="auto"/>
        <w:ind w:left="1440" w:hanging="360"/>
      </w:pPr>
      <w:r w:rsidDel="00000000" w:rsidR="00000000" w:rsidRPr="00000000">
        <w:rPr>
          <w:rtl w:val="0"/>
        </w:rPr>
        <w:t xml:space="preserve">Geeignete Lieferanten sind diejenigen, die bereits die Funktion des Lieferantendatenimports ins ACQ betreiben (vorrangig Schweitzer, Massmann und Dreier) Die Lieferanten müssten ihren Rechnungsexport an das von der VZG vorgegebene Importformat anpassen.</w:t>
      </w:r>
    </w:p>
    <w:p w:rsidR="00000000" w:rsidDel="00000000" w:rsidP="00000000" w:rsidRDefault="00000000" w:rsidRPr="00000000" w14:paraId="0000002C">
      <w:pPr>
        <w:numPr>
          <w:ilvl w:val="0"/>
          <w:numId w:val="9"/>
        </w:numPr>
        <w:spacing w:after="0" w:afterAutospacing="0" w:before="0" w:beforeAutospacing="0" w:line="240" w:lineRule="auto"/>
        <w:ind w:left="720" w:hanging="360"/>
      </w:pPr>
      <w:r w:rsidDel="00000000" w:rsidR="00000000" w:rsidRPr="00000000">
        <w:rPr>
          <w:rtl w:val="0"/>
        </w:rPr>
        <w:t xml:space="preserve">Für den EU-konformen Import und Export wird eine technische Lösung auf Basis von zwei Formaten mit der Firma </w:t>
      </w:r>
      <w:r w:rsidDel="00000000" w:rsidR="00000000" w:rsidRPr="00000000">
        <w:rPr>
          <w:i w:val="1"/>
          <w:rtl w:val="0"/>
        </w:rPr>
        <w:t xml:space="preserve">Schweitzer Fachinformationen</w:t>
      </w:r>
      <w:r w:rsidDel="00000000" w:rsidR="00000000" w:rsidRPr="00000000">
        <w:rPr>
          <w:rtl w:val="0"/>
        </w:rPr>
        <w:t xml:space="preserve"> entwickelt.</w:t>
      </w:r>
    </w:p>
    <w:p w:rsidR="00000000" w:rsidDel="00000000" w:rsidP="00000000" w:rsidRDefault="00000000" w:rsidRPr="00000000" w14:paraId="0000002D">
      <w:pPr>
        <w:numPr>
          <w:ilvl w:val="1"/>
          <w:numId w:val="9"/>
        </w:numPr>
        <w:spacing w:before="0" w:beforeAutospacing="0" w:line="240" w:lineRule="auto"/>
        <w:ind w:left="1440" w:hanging="360"/>
      </w:pPr>
      <w:r w:rsidDel="00000000" w:rsidR="00000000" w:rsidRPr="00000000">
        <w:rPr>
          <w:rtl w:val="0"/>
        </w:rPr>
        <w:t xml:space="preserve">Bericht P. Sbrzesny: </w:t>
      </w:r>
    </w:p>
    <w:p w:rsidR="00000000" w:rsidDel="00000000" w:rsidP="00000000" w:rsidRDefault="00000000" w:rsidRPr="00000000" w14:paraId="0000002E">
      <w:pPr>
        <w:numPr>
          <w:ilvl w:val="2"/>
          <w:numId w:val="9"/>
        </w:numPr>
        <w:ind w:left="2160" w:hanging="360"/>
      </w:pPr>
      <w:r w:rsidDel="00000000" w:rsidR="00000000" w:rsidRPr="00000000">
        <w:rPr>
          <w:rtl w:val="0"/>
        </w:rPr>
        <w:t xml:space="preserve">Im April 2020 müssen die Bundesländer die Vorgaben der EU-Richtlinie für elektronische Rechnungen umgesetzt haben. Dies betrifft allerdings die Haushaltssysteme und nicht die Bibliothekssysteme.</w:t>
      </w:r>
    </w:p>
    <w:p w:rsidR="00000000" w:rsidDel="00000000" w:rsidP="00000000" w:rsidRDefault="00000000" w:rsidRPr="00000000" w14:paraId="0000002F">
      <w:pPr>
        <w:numPr>
          <w:ilvl w:val="2"/>
          <w:numId w:val="9"/>
        </w:numPr>
        <w:spacing w:line="240" w:lineRule="auto"/>
        <w:ind w:left="2160" w:hanging="360"/>
      </w:pPr>
      <w:r w:rsidDel="00000000" w:rsidR="00000000" w:rsidRPr="00000000">
        <w:rPr>
          <w:rtl w:val="0"/>
        </w:rPr>
        <w:t xml:space="preserve">Zur Erhaltung unabdingbarer und bewährter Workflows wird angestrebt, eine technische Lösung für den Im- und Export EU-konformer Rechnungen ins ACQ zu entwickeln.</w:t>
      </w:r>
    </w:p>
    <w:p w:rsidR="00000000" w:rsidDel="00000000" w:rsidP="00000000" w:rsidRDefault="00000000" w:rsidRPr="00000000" w14:paraId="00000030">
      <w:pPr>
        <w:numPr>
          <w:ilvl w:val="2"/>
          <w:numId w:val="9"/>
        </w:numPr>
        <w:spacing w:line="240" w:lineRule="auto"/>
        <w:ind w:left="2160" w:hanging="360"/>
      </w:pPr>
      <w:r w:rsidDel="00000000" w:rsidR="00000000" w:rsidRPr="00000000">
        <w:rPr>
          <w:rtl w:val="0"/>
        </w:rPr>
        <w:t xml:space="preserve">Schweitzer kann bereits elektronische Rechnungen im ZUGFeRD-Format und in UBL-Syntax für XRechnung ausliefern.</w:t>
      </w:r>
    </w:p>
    <w:p w:rsidR="00000000" w:rsidDel="00000000" w:rsidP="00000000" w:rsidRDefault="00000000" w:rsidRPr="00000000" w14:paraId="00000031">
      <w:pPr>
        <w:numPr>
          <w:ilvl w:val="2"/>
          <w:numId w:val="9"/>
        </w:numPr>
        <w:spacing w:line="240" w:lineRule="auto"/>
        <w:ind w:left="2160" w:hanging="360"/>
      </w:pPr>
      <w:r w:rsidDel="00000000" w:rsidR="00000000" w:rsidRPr="00000000">
        <w:rPr>
          <w:rtl w:val="0"/>
        </w:rPr>
        <w:t xml:space="preserve">VZG und OCLC kooperieren mit Schweitzer als Pilotpartner bei der Entwicklung einer EU-konformen Verarbeitungsfunktion für elektronische Rechnungen.</w:t>
      </w:r>
    </w:p>
    <w:p w:rsidR="00000000" w:rsidDel="00000000" w:rsidP="00000000" w:rsidRDefault="00000000" w:rsidRPr="00000000" w14:paraId="00000032">
      <w:pPr>
        <w:numPr>
          <w:ilvl w:val="2"/>
          <w:numId w:val="9"/>
        </w:numPr>
        <w:spacing w:line="240" w:lineRule="auto"/>
        <w:ind w:left="2160" w:hanging="360"/>
      </w:pPr>
      <w:r w:rsidDel="00000000" w:rsidR="00000000" w:rsidRPr="00000000">
        <w:rPr>
          <w:rtl w:val="0"/>
        </w:rPr>
        <w:t xml:space="preserve">Eine Konkordanz zwischen LBS4 und Schweitzer-Format XRechnung wurde erarbeitet (mit ein paar Fragezeichen).</w:t>
      </w:r>
    </w:p>
    <w:p w:rsidR="00000000" w:rsidDel="00000000" w:rsidP="00000000" w:rsidRDefault="00000000" w:rsidRPr="00000000" w14:paraId="00000033">
      <w:pPr>
        <w:numPr>
          <w:ilvl w:val="2"/>
          <w:numId w:val="9"/>
        </w:numPr>
        <w:spacing w:line="240" w:lineRule="auto"/>
        <w:ind w:left="2160" w:hanging="360"/>
      </w:pPr>
      <w:r w:rsidDel="00000000" w:rsidR="00000000" w:rsidRPr="00000000">
        <w:rPr>
          <w:rtl w:val="0"/>
        </w:rPr>
        <w:t xml:space="preserve">Konzentration auf die Pflichtfelder (Leitweg-Identifikationsnummer, Bankverbindungsdaten, Zahlungsbedingungen, E-Mail-Adresse des Rechnungsstellers, Lieferantennummer, Bestellnummer) und die zur korrekten Verarbeitung erforderlichen Rechnungsdaten (Rechnungsnummer, Rechnungsdatum, Preise, Rabatt, Steuern, Währung)</w:t>
      </w:r>
    </w:p>
    <w:p w:rsidR="00000000" w:rsidDel="00000000" w:rsidP="00000000" w:rsidRDefault="00000000" w:rsidRPr="00000000" w14:paraId="00000034">
      <w:pPr>
        <w:numPr>
          <w:ilvl w:val="2"/>
          <w:numId w:val="9"/>
        </w:numPr>
        <w:spacing w:line="240" w:lineRule="auto"/>
        <w:ind w:left="2160" w:hanging="360"/>
      </w:pPr>
      <w:r w:rsidDel="00000000" w:rsidR="00000000" w:rsidRPr="00000000">
        <w:rPr>
          <w:rtl w:val="0"/>
        </w:rPr>
        <w:t xml:space="preserve">OCLC wird einen Konverter XRechnung – LBS4 bzw. ZUGFeRD – LBS4 entwickeln.</w:t>
      </w:r>
    </w:p>
    <w:p w:rsidR="00000000" w:rsidDel="00000000" w:rsidP="00000000" w:rsidRDefault="00000000" w:rsidRPr="00000000" w14:paraId="00000035">
      <w:pPr>
        <w:numPr>
          <w:ilvl w:val="2"/>
          <w:numId w:val="9"/>
        </w:numPr>
        <w:spacing w:line="240" w:lineRule="auto"/>
        <w:ind w:left="2160" w:hanging="360"/>
      </w:pPr>
      <w:r w:rsidDel="00000000" w:rsidR="00000000" w:rsidRPr="00000000">
        <w:rPr>
          <w:rtl w:val="0"/>
        </w:rPr>
        <w:t xml:space="preserve">Die auf diese Weise konvertierten Rechnungen sollen dann über die in LBS4-Version 2.12.1 verfügbare Rechnungsdatenimportfunktion verarbeitet werden</w:t>
      </w:r>
    </w:p>
    <w:p w:rsidR="00000000" w:rsidDel="00000000" w:rsidP="00000000" w:rsidRDefault="00000000" w:rsidRPr="00000000" w14:paraId="00000036">
      <w:pPr>
        <w:numPr>
          <w:ilvl w:val="2"/>
          <w:numId w:val="9"/>
        </w:numPr>
        <w:spacing w:line="240" w:lineRule="auto"/>
        <w:ind w:left="2160" w:hanging="360"/>
      </w:pPr>
      <w:r w:rsidDel="00000000" w:rsidR="00000000" w:rsidRPr="00000000">
        <w:rPr>
          <w:rtl w:val="0"/>
        </w:rPr>
        <w:t xml:space="preserve">Ob Daten wie bisher über die ACQ-SAP-Schnittstelle exportiert werden können oder ob evtl. ein paralleler Import der E-Rechnungen direkt ins Haushaltssystem erfolgen muss, hängt u.a. von den geplanten Workflows an den einzelnen Standorten ab.</w:t>
      </w:r>
    </w:p>
    <w:p w:rsidR="00000000" w:rsidDel="00000000" w:rsidP="00000000" w:rsidRDefault="00000000" w:rsidRPr="00000000" w14:paraId="00000037">
      <w:pPr>
        <w:numPr>
          <w:ilvl w:val="2"/>
          <w:numId w:val="9"/>
        </w:numPr>
        <w:spacing w:after="0" w:afterAutospacing="0" w:line="240" w:lineRule="auto"/>
        <w:ind w:left="2160" w:hanging="360"/>
      </w:pPr>
      <w:r w:rsidDel="00000000" w:rsidR="00000000" w:rsidRPr="00000000">
        <w:rPr>
          <w:rtl w:val="0"/>
        </w:rPr>
        <w:t xml:space="preserve">Die Workflow-Einbindung dieser technischen Lösung muss vor Ort von den Bibliotheken geleistet werden!</w:t>
      </w:r>
    </w:p>
    <w:p w:rsidR="00000000" w:rsidDel="00000000" w:rsidP="00000000" w:rsidRDefault="00000000" w:rsidRPr="00000000" w14:paraId="00000038">
      <w:pPr>
        <w:numPr>
          <w:ilvl w:val="1"/>
          <w:numId w:val="9"/>
        </w:numPr>
        <w:spacing w:before="0" w:beforeAutospacing="0" w:line="240" w:lineRule="auto"/>
        <w:ind w:left="1440" w:hanging="360"/>
      </w:pPr>
      <w:r w:rsidDel="00000000" w:rsidR="00000000" w:rsidRPr="00000000">
        <w:rPr>
          <w:rtl w:val="0"/>
        </w:rPr>
        <w:t xml:space="preserve">Peter Sbrzesny wird diese Lösung auf dem Schweitzer eBook-Forum am 28. November 2019 in Hamburg vorstellen.</w:t>
      </w:r>
    </w:p>
    <w:p w:rsidR="00000000" w:rsidDel="00000000" w:rsidP="00000000" w:rsidRDefault="00000000" w:rsidRPr="00000000" w14:paraId="00000039">
      <w:pPr>
        <w:pStyle w:val="Heading3"/>
        <w:rPr/>
      </w:pPr>
      <w:bookmarkStart w:colFirst="0" w:colLast="0" w:name="_qaqragyevnp0" w:id="4"/>
      <w:bookmarkEnd w:id="4"/>
      <w:r w:rsidDel="00000000" w:rsidR="00000000" w:rsidRPr="00000000">
        <w:rPr>
          <w:color w:val="000000"/>
          <w:rtl w:val="0"/>
        </w:rPr>
        <w:t xml:space="preserve">TOP 5: Ideensammlung für die LBS-Workshops</w:t>
      </w:r>
      <w:r w:rsidDel="00000000" w:rsidR="00000000" w:rsidRPr="00000000">
        <w:rPr>
          <w:rtl w:val="0"/>
        </w:rPr>
      </w:r>
    </w:p>
    <w:p w:rsidR="00000000" w:rsidDel="00000000" w:rsidP="00000000" w:rsidRDefault="00000000" w:rsidRPr="00000000" w14:paraId="0000003A">
      <w:pPr>
        <w:numPr>
          <w:ilvl w:val="0"/>
          <w:numId w:val="3"/>
        </w:numPr>
        <w:ind w:left="720" w:hanging="360"/>
        <w:rPr>
          <w:u w:val="none"/>
        </w:rPr>
      </w:pPr>
      <w:r w:rsidDel="00000000" w:rsidR="00000000" w:rsidRPr="00000000">
        <w:rPr>
          <w:rtl w:val="0"/>
        </w:rPr>
        <w:t xml:space="preserve">Mögliche Themen für den Workshop am 26./27. November 2019 (organisiert von der VZG):</w:t>
      </w:r>
    </w:p>
    <w:p w:rsidR="00000000" w:rsidDel="00000000" w:rsidP="00000000" w:rsidRDefault="00000000" w:rsidRPr="00000000" w14:paraId="0000003B">
      <w:pPr>
        <w:ind w:left="720" w:firstLine="0"/>
        <w:rPr>
          <w:u w:val="single"/>
        </w:rPr>
      </w:pPr>
      <w:r w:rsidDel="00000000" w:rsidR="00000000" w:rsidRPr="00000000">
        <w:rPr>
          <w:u w:val="single"/>
          <w:rtl w:val="0"/>
        </w:rPr>
        <w:t xml:space="preserve">Tools und Services</w:t>
      </w:r>
    </w:p>
    <w:p w:rsidR="00000000" w:rsidDel="00000000" w:rsidP="00000000" w:rsidRDefault="00000000" w:rsidRPr="00000000" w14:paraId="0000003C">
      <w:pPr>
        <w:numPr>
          <w:ilvl w:val="1"/>
          <w:numId w:val="3"/>
        </w:numPr>
        <w:ind w:left="1440" w:hanging="360"/>
        <w:rPr>
          <w:u w:val="none"/>
        </w:rPr>
      </w:pPr>
      <w:r w:rsidDel="00000000" w:rsidR="00000000" w:rsidRPr="00000000">
        <w:rPr>
          <w:rtl w:val="0"/>
        </w:rPr>
        <w:t xml:space="preserve">Signaturendruck (Vortrag von Herrn Oehrlich?)</w:t>
      </w:r>
    </w:p>
    <w:p w:rsidR="00000000" w:rsidDel="00000000" w:rsidP="00000000" w:rsidRDefault="00000000" w:rsidRPr="00000000" w14:paraId="0000003D">
      <w:pPr>
        <w:numPr>
          <w:ilvl w:val="1"/>
          <w:numId w:val="3"/>
        </w:numPr>
        <w:ind w:left="1440" w:hanging="360"/>
        <w:rPr>
          <w:u w:val="none"/>
        </w:rPr>
      </w:pPr>
      <w:r w:rsidDel="00000000" w:rsidR="00000000" w:rsidRPr="00000000">
        <w:rPr>
          <w:rtl w:val="0"/>
        </w:rPr>
        <w:t xml:space="preserve">Tools für die Online-Anmeldung</w:t>
      </w:r>
    </w:p>
    <w:p w:rsidR="00000000" w:rsidDel="00000000" w:rsidP="00000000" w:rsidRDefault="00000000" w:rsidRPr="00000000" w14:paraId="0000003E">
      <w:pPr>
        <w:numPr>
          <w:ilvl w:val="1"/>
          <w:numId w:val="3"/>
        </w:numPr>
        <w:ind w:left="1440" w:hanging="360"/>
        <w:rPr>
          <w:u w:val="none"/>
        </w:rPr>
      </w:pPr>
      <w:r w:rsidDel="00000000" w:rsidR="00000000" w:rsidRPr="00000000">
        <w:rPr>
          <w:rtl w:val="0"/>
        </w:rPr>
        <w:t xml:space="preserve">Kalender für Carrel-Verwaltung</w:t>
      </w:r>
    </w:p>
    <w:p w:rsidR="00000000" w:rsidDel="00000000" w:rsidP="00000000" w:rsidRDefault="00000000" w:rsidRPr="00000000" w14:paraId="0000003F">
      <w:pPr>
        <w:numPr>
          <w:ilvl w:val="1"/>
          <w:numId w:val="3"/>
        </w:numPr>
        <w:ind w:left="1440" w:hanging="360"/>
        <w:rPr>
          <w:u w:val="none"/>
        </w:rPr>
      </w:pPr>
      <w:r w:rsidDel="00000000" w:rsidR="00000000" w:rsidRPr="00000000">
        <w:rPr>
          <w:rtl w:val="0"/>
        </w:rPr>
        <w:t xml:space="preserve">Bezahlung von Fernleihgebühren am Kassenautomaten (Göttingen)</w:t>
      </w:r>
    </w:p>
    <w:p w:rsidR="00000000" w:rsidDel="00000000" w:rsidP="00000000" w:rsidRDefault="00000000" w:rsidRPr="00000000" w14:paraId="00000040">
      <w:pPr>
        <w:numPr>
          <w:ilvl w:val="1"/>
          <w:numId w:val="3"/>
        </w:numPr>
        <w:ind w:left="1440" w:hanging="360"/>
        <w:rPr/>
      </w:pPr>
      <w:r w:rsidDel="00000000" w:rsidR="00000000" w:rsidRPr="00000000">
        <w:rPr>
          <w:rtl w:val="0"/>
        </w:rPr>
        <w:t xml:space="preserve">Lieferantendatenimport</w:t>
      </w:r>
    </w:p>
    <w:p w:rsidR="00000000" w:rsidDel="00000000" w:rsidP="00000000" w:rsidRDefault="00000000" w:rsidRPr="00000000" w14:paraId="00000041">
      <w:pPr>
        <w:ind w:left="720" w:firstLine="0"/>
        <w:rPr>
          <w:u w:val="single"/>
        </w:rPr>
      </w:pPr>
      <w:r w:rsidDel="00000000" w:rsidR="00000000" w:rsidRPr="00000000">
        <w:rPr>
          <w:u w:val="single"/>
          <w:rtl w:val="0"/>
        </w:rPr>
        <w:t xml:space="preserve">Unterstützung und Kommunikation</w:t>
      </w:r>
    </w:p>
    <w:p w:rsidR="00000000" w:rsidDel="00000000" w:rsidP="00000000" w:rsidRDefault="00000000" w:rsidRPr="00000000" w14:paraId="00000042">
      <w:pPr>
        <w:numPr>
          <w:ilvl w:val="1"/>
          <w:numId w:val="3"/>
        </w:numPr>
        <w:ind w:left="1440" w:hanging="360"/>
        <w:rPr>
          <w:u w:val="none"/>
        </w:rPr>
      </w:pPr>
      <w:r w:rsidDel="00000000" w:rsidR="00000000" w:rsidRPr="00000000">
        <w:rPr>
          <w:rtl w:val="0"/>
        </w:rPr>
        <w:t xml:space="preserve">Raum für Anregungen von “Neulingen”: Welche Unterstützung und in welcher Form wird benötigt? (Anknüpfungspunkt für das Strategiethema “Personalentwicklung”). Muss geschickt moderiert werden!</w:t>
      </w:r>
    </w:p>
    <w:p w:rsidR="00000000" w:rsidDel="00000000" w:rsidP="00000000" w:rsidRDefault="00000000" w:rsidRPr="00000000" w14:paraId="00000043">
      <w:pPr>
        <w:numPr>
          <w:ilvl w:val="1"/>
          <w:numId w:val="3"/>
        </w:numPr>
        <w:ind w:left="1440" w:hanging="360"/>
        <w:rPr>
          <w:u w:val="none"/>
        </w:rPr>
      </w:pPr>
      <w:r w:rsidDel="00000000" w:rsidR="00000000" w:rsidRPr="00000000">
        <w:rPr>
          <w:rtl w:val="0"/>
        </w:rPr>
        <w:t xml:space="preserve">Coachingangebot?</w:t>
      </w:r>
    </w:p>
    <w:p w:rsidR="00000000" w:rsidDel="00000000" w:rsidP="00000000" w:rsidRDefault="00000000" w:rsidRPr="00000000" w14:paraId="00000044">
      <w:pPr>
        <w:numPr>
          <w:ilvl w:val="1"/>
          <w:numId w:val="3"/>
        </w:numPr>
        <w:ind w:left="1440" w:hanging="360"/>
        <w:rPr>
          <w:u w:val="none"/>
        </w:rPr>
      </w:pPr>
      <w:r w:rsidDel="00000000" w:rsidR="00000000" w:rsidRPr="00000000">
        <w:rPr>
          <w:rtl w:val="0"/>
        </w:rPr>
        <w:t xml:space="preserve">Einführender Vortrag zu “Basics”</w:t>
      </w:r>
    </w:p>
    <w:p w:rsidR="00000000" w:rsidDel="00000000" w:rsidP="00000000" w:rsidRDefault="00000000" w:rsidRPr="00000000" w14:paraId="00000045">
      <w:pPr>
        <w:numPr>
          <w:ilvl w:val="1"/>
          <w:numId w:val="3"/>
        </w:numPr>
        <w:ind w:left="1440" w:hanging="360"/>
        <w:rPr>
          <w:u w:val="none"/>
        </w:rPr>
      </w:pPr>
      <w:r w:rsidDel="00000000" w:rsidR="00000000" w:rsidRPr="00000000">
        <w:rPr>
          <w:rtl w:val="0"/>
        </w:rPr>
        <w:t xml:space="preserve">Brainstorming/Stimmungsbild zu Kommunikationstools</w:t>
      </w:r>
      <w:r w:rsidDel="00000000" w:rsidR="00000000" w:rsidRPr="00000000">
        <w:rPr>
          <w:rtl w:val="0"/>
        </w:rPr>
      </w:r>
    </w:p>
    <w:p w:rsidR="00000000" w:rsidDel="00000000" w:rsidP="00000000" w:rsidRDefault="00000000" w:rsidRPr="00000000" w14:paraId="00000046">
      <w:pPr>
        <w:ind w:left="720" w:firstLine="0"/>
        <w:rPr/>
      </w:pPr>
      <w:r w:rsidDel="00000000" w:rsidR="00000000" w:rsidRPr="00000000">
        <w:rPr>
          <w:rtl w:val="0"/>
        </w:rPr>
      </w:r>
    </w:p>
    <w:p w:rsidR="00000000" w:rsidDel="00000000" w:rsidP="00000000" w:rsidRDefault="00000000" w:rsidRPr="00000000" w14:paraId="00000047">
      <w:pPr>
        <w:ind w:left="720" w:firstLine="0"/>
        <w:rPr/>
      </w:pPr>
      <w:r w:rsidDel="00000000" w:rsidR="00000000" w:rsidRPr="00000000">
        <w:rPr>
          <w:rtl w:val="0"/>
        </w:rPr>
        <w:t xml:space="preserve">Weitere Rückmeldungen zu Ideen und Vorträgen bitte an K. Kemner-Heek (</w:t>
      </w:r>
      <w:hyperlink r:id="rId8">
        <w:r w:rsidDel="00000000" w:rsidR="00000000" w:rsidRPr="00000000">
          <w:rPr>
            <w:color w:val="1155cc"/>
            <w:u w:val="single"/>
            <w:rtl w:val="0"/>
          </w:rPr>
          <w:t xml:space="preserve">kirstin.kemner@gbv.de</w:t>
        </w:r>
      </w:hyperlink>
      <w:r w:rsidDel="00000000" w:rsidR="00000000" w:rsidRPr="00000000">
        <w:rPr>
          <w:rtl w:val="0"/>
        </w:rPr>
        <w:t xml:space="preserve">) </w:t>
      </w:r>
    </w:p>
    <w:p w:rsidR="00000000" w:rsidDel="00000000" w:rsidP="00000000" w:rsidRDefault="00000000" w:rsidRPr="00000000" w14:paraId="00000048">
      <w:pPr>
        <w:numPr>
          <w:ilvl w:val="1"/>
          <w:numId w:val="3"/>
        </w:numPr>
        <w:ind w:left="1440" w:hanging="360"/>
        <w:rPr>
          <w:u w:val="none"/>
        </w:rPr>
      </w:pPr>
      <w:r w:rsidDel="00000000" w:rsidR="00000000" w:rsidRPr="00000000">
        <w:rPr>
          <w:rtl w:val="0"/>
        </w:rPr>
        <w:t xml:space="preserve">Übersicht der bisherigen LBS-Workshops: </w:t>
      </w:r>
      <w:hyperlink r:id="rId9">
        <w:r w:rsidDel="00000000" w:rsidR="00000000" w:rsidRPr="00000000">
          <w:rPr>
            <w:color w:val="1155cc"/>
            <w:u w:val="single"/>
            <w:rtl w:val="0"/>
          </w:rPr>
          <w:t xml:space="preserve">https://info.gbv.de/pages/viewpage.action?pageId=557203</w:t>
        </w:r>
      </w:hyperlink>
      <w:r w:rsidDel="00000000" w:rsidR="00000000" w:rsidRPr="00000000">
        <w:rPr>
          <w:rtl w:val="0"/>
        </w:rPr>
      </w:r>
    </w:p>
    <w:p w:rsidR="00000000" w:rsidDel="00000000" w:rsidP="00000000" w:rsidRDefault="00000000" w:rsidRPr="00000000" w14:paraId="00000049">
      <w:pPr>
        <w:numPr>
          <w:ilvl w:val="0"/>
          <w:numId w:val="3"/>
        </w:numPr>
        <w:ind w:left="720" w:hanging="360"/>
        <w:rPr>
          <w:u w:val="none"/>
        </w:rPr>
      </w:pPr>
      <w:r w:rsidDel="00000000" w:rsidR="00000000" w:rsidRPr="00000000">
        <w:rPr>
          <w:rtl w:val="0"/>
        </w:rPr>
        <w:t xml:space="preserve">Idee für den Workshop 2020 (organisiert von der FAG):</w:t>
      </w:r>
    </w:p>
    <w:p w:rsidR="00000000" w:rsidDel="00000000" w:rsidP="00000000" w:rsidRDefault="00000000" w:rsidRPr="00000000" w14:paraId="0000004A">
      <w:pPr>
        <w:numPr>
          <w:ilvl w:val="1"/>
          <w:numId w:val="3"/>
        </w:numPr>
        <w:ind w:left="1440" w:hanging="360"/>
        <w:rPr>
          <w:u w:val="none"/>
        </w:rPr>
      </w:pPr>
      <w:r w:rsidDel="00000000" w:rsidR="00000000" w:rsidRPr="00000000">
        <w:rPr>
          <w:rtl w:val="0"/>
        </w:rPr>
        <w:t xml:space="preserve">“Von LBS-Systemverwalter*innen für LBS-Systemverwalter*innen” - technische Fortbildung, Einstiegswissen</w:t>
      </w:r>
    </w:p>
    <w:p w:rsidR="00000000" w:rsidDel="00000000" w:rsidP="00000000" w:rsidRDefault="00000000" w:rsidRPr="00000000" w14:paraId="0000004B">
      <w:pPr>
        <w:numPr>
          <w:ilvl w:val="1"/>
          <w:numId w:val="3"/>
        </w:numPr>
        <w:ind w:left="1440" w:hanging="360"/>
        <w:rPr/>
      </w:pPr>
      <w:r w:rsidDel="00000000" w:rsidR="00000000" w:rsidRPr="00000000">
        <w:rPr>
          <w:u w:val="single"/>
          <w:rtl w:val="0"/>
        </w:rPr>
        <w:t xml:space="preserve">Die FAG-Mitglieder sammeln dazu Anregungen bei “ihren” Systemverwalter*innen.</w:t>
      </w:r>
    </w:p>
    <w:p w:rsidR="00000000" w:rsidDel="00000000" w:rsidP="00000000" w:rsidRDefault="00000000" w:rsidRPr="00000000" w14:paraId="0000004C">
      <w:pPr>
        <w:numPr>
          <w:ilvl w:val="1"/>
          <w:numId w:val="3"/>
        </w:numPr>
        <w:ind w:left="1440" w:hanging="360"/>
        <w:rPr>
          <w:u w:val="none"/>
        </w:rPr>
      </w:pPr>
      <w:r w:rsidDel="00000000" w:rsidR="00000000" w:rsidRPr="00000000">
        <w:rPr>
          <w:rtl w:val="0"/>
        </w:rPr>
        <w:t xml:space="preserve">Der Veranstaltungsort sollte demnächst gefunden und bekannt gegeben werden. </w:t>
      </w:r>
    </w:p>
    <w:p w:rsidR="00000000" w:rsidDel="00000000" w:rsidP="00000000" w:rsidRDefault="00000000" w:rsidRPr="00000000" w14:paraId="0000004D">
      <w:pPr>
        <w:pStyle w:val="Heading3"/>
        <w:rPr>
          <w:color w:val="000000"/>
        </w:rPr>
      </w:pPr>
      <w:bookmarkStart w:colFirst="0" w:colLast="0" w:name="_g8ioyc5q9c7g" w:id="5"/>
      <w:bookmarkEnd w:id="5"/>
      <w:r w:rsidDel="00000000" w:rsidR="00000000" w:rsidRPr="00000000">
        <w:rPr>
          <w:color w:val="000000"/>
          <w:rtl w:val="0"/>
        </w:rPr>
        <w:t xml:space="preserve">TOP 6: Verbundkonferenz 2019 in Weimar (eintägig)</w:t>
      </w:r>
    </w:p>
    <w:p w:rsidR="00000000" w:rsidDel="00000000" w:rsidP="00000000" w:rsidRDefault="00000000" w:rsidRPr="00000000" w14:paraId="0000004E">
      <w:pPr>
        <w:numPr>
          <w:ilvl w:val="0"/>
          <w:numId w:val="4"/>
        </w:numPr>
        <w:ind w:left="720" w:hanging="360"/>
        <w:rPr>
          <w:u w:val="none"/>
        </w:rPr>
      </w:pPr>
      <w:r w:rsidDel="00000000" w:rsidR="00000000" w:rsidRPr="00000000">
        <w:rPr>
          <w:rtl w:val="0"/>
        </w:rPr>
        <w:t xml:space="preserve">Die </w:t>
      </w:r>
      <w:hyperlink r:id="rId10">
        <w:r w:rsidDel="00000000" w:rsidR="00000000" w:rsidRPr="00000000">
          <w:rPr>
            <w:color w:val="1155cc"/>
            <w:u w:val="single"/>
            <w:rtl w:val="0"/>
          </w:rPr>
          <w:t xml:space="preserve">23. Verbundkonferenz des GBV</w:t>
        </w:r>
      </w:hyperlink>
      <w:r w:rsidDel="00000000" w:rsidR="00000000" w:rsidRPr="00000000">
        <w:rPr>
          <w:rtl w:val="0"/>
        </w:rPr>
        <w:t xml:space="preserve"> findet am 24.9. an der Bauhaus-Universität Weimar statt.</w:t>
      </w:r>
    </w:p>
    <w:p w:rsidR="00000000" w:rsidDel="00000000" w:rsidP="00000000" w:rsidRDefault="00000000" w:rsidRPr="00000000" w14:paraId="0000004F">
      <w:pPr>
        <w:numPr>
          <w:ilvl w:val="0"/>
          <w:numId w:val="4"/>
        </w:numPr>
        <w:ind w:left="720" w:hanging="360"/>
        <w:rPr>
          <w:u w:val="none"/>
        </w:rPr>
      </w:pPr>
      <w:r w:rsidDel="00000000" w:rsidR="00000000" w:rsidRPr="00000000">
        <w:rPr>
          <w:rtl w:val="0"/>
        </w:rPr>
        <w:t xml:space="preserve">Schwerpunktthema: “Schnittstellen/Interfaces” - im technischen und weiteren Sinne </w:t>
      </w:r>
    </w:p>
    <w:p w:rsidR="00000000" w:rsidDel="00000000" w:rsidP="00000000" w:rsidRDefault="00000000" w:rsidRPr="00000000" w14:paraId="00000050">
      <w:pPr>
        <w:numPr>
          <w:ilvl w:val="0"/>
          <w:numId w:val="4"/>
        </w:numPr>
        <w:ind w:left="720" w:hanging="360"/>
        <w:rPr>
          <w:u w:val="none"/>
        </w:rPr>
      </w:pPr>
      <w:r w:rsidDel="00000000" w:rsidR="00000000" w:rsidRPr="00000000">
        <w:rPr>
          <w:rtl w:val="0"/>
        </w:rPr>
        <w:t xml:space="preserve">Rüdiger Stratmann wird einen Tätigkeitsbericht und Ausblick für die FAG Lokale Geschäftsgänge präsentieren. Die FAG-Mitglieder liefern im Vorfeld Vorschläge hierzu.</w:t>
      </w:r>
    </w:p>
    <w:p w:rsidR="00000000" w:rsidDel="00000000" w:rsidP="00000000" w:rsidRDefault="00000000" w:rsidRPr="00000000" w14:paraId="00000051">
      <w:pPr>
        <w:pStyle w:val="Heading3"/>
        <w:rPr>
          <w:color w:val="000000"/>
        </w:rPr>
      </w:pPr>
      <w:bookmarkStart w:colFirst="0" w:colLast="0" w:name="_ukr0v3995dyq" w:id="6"/>
      <w:bookmarkEnd w:id="6"/>
      <w:r w:rsidDel="00000000" w:rsidR="00000000" w:rsidRPr="00000000">
        <w:rPr>
          <w:color w:val="000000"/>
          <w:rtl w:val="0"/>
        </w:rPr>
        <w:t xml:space="preserve">TOP 7: Bericht aus der VZG</w:t>
      </w:r>
    </w:p>
    <w:p w:rsidR="00000000" w:rsidDel="00000000" w:rsidP="00000000" w:rsidRDefault="00000000" w:rsidRPr="00000000" w14:paraId="00000052">
      <w:pPr>
        <w:pStyle w:val="Heading4"/>
        <w:spacing w:after="240" w:before="240" w:line="240" w:lineRule="auto"/>
        <w:rPr/>
      </w:pPr>
      <w:bookmarkStart w:colFirst="0" w:colLast="0" w:name="_pokdlqcmqzl" w:id="7"/>
      <w:bookmarkEnd w:id="7"/>
      <w:r w:rsidDel="00000000" w:rsidR="00000000" w:rsidRPr="00000000">
        <w:rPr>
          <w:rtl w:val="0"/>
        </w:rPr>
        <w:t xml:space="preserve">LBS4 </w:t>
      </w:r>
    </w:p>
    <w:p w:rsidR="00000000" w:rsidDel="00000000" w:rsidP="00000000" w:rsidRDefault="00000000" w:rsidRPr="00000000" w14:paraId="00000053">
      <w:pPr>
        <w:numPr>
          <w:ilvl w:val="0"/>
          <w:numId w:val="1"/>
        </w:numPr>
        <w:spacing w:after="0" w:afterAutospacing="0" w:before="240" w:line="240" w:lineRule="auto"/>
        <w:ind w:left="720" w:hanging="360"/>
        <w:rPr>
          <w:b w:val="1"/>
        </w:rPr>
      </w:pPr>
      <w:r w:rsidDel="00000000" w:rsidR="00000000" w:rsidRPr="00000000">
        <w:rPr>
          <w:b w:val="1"/>
          <w:rtl w:val="0"/>
        </w:rPr>
        <w:t xml:space="preserve">Ergebnisse des Workshops mit OCLC 17./18.7.</w:t>
      </w:r>
    </w:p>
    <w:p w:rsidR="00000000" w:rsidDel="00000000" w:rsidP="00000000" w:rsidRDefault="00000000" w:rsidRPr="00000000" w14:paraId="00000054">
      <w:pPr>
        <w:numPr>
          <w:ilvl w:val="1"/>
          <w:numId w:val="1"/>
        </w:numPr>
        <w:spacing w:after="0" w:afterAutospacing="0" w:before="0" w:beforeAutospacing="0" w:line="240" w:lineRule="auto"/>
        <w:ind w:left="1440" w:hanging="360"/>
        <w:rPr>
          <w:u w:val="none"/>
        </w:rPr>
      </w:pPr>
      <w:r w:rsidDel="00000000" w:rsidR="00000000" w:rsidRPr="00000000">
        <w:rPr>
          <w:rtl w:val="0"/>
        </w:rPr>
        <w:t xml:space="preserve">Version 2.10.X wird vollständig verteilt – fast fertig</w:t>
      </w:r>
    </w:p>
    <w:p w:rsidR="00000000" w:rsidDel="00000000" w:rsidP="00000000" w:rsidRDefault="00000000" w:rsidRPr="00000000" w14:paraId="00000055">
      <w:pPr>
        <w:numPr>
          <w:ilvl w:val="1"/>
          <w:numId w:val="1"/>
        </w:numPr>
        <w:spacing w:after="0" w:afterAutospacing="0" w:before="0" w:beforeAutospacing="0" w:line="240" w:lineRule="auto"/>
        <w:ind w:left="1440" w:hanging="360"/>
        <w:rPr>
          <w:u w:val="none"/>
        </w:rPr>
      </w:pPr>
      <w:r w:rsidDel="00000000" w:rsidR="00000000" w:rsidRPr="00000000">
        <w:rPr>
          <w:rtl w:val="0"/>
        </w:rPr>
        <w:t xml:space="preserve">Nächste Produktiv-Version wird 2.12.1 Ende September</w:t>
      </w:r>
    </w:p>
    <w:p w:rsidR="00000000" w:rsidDel="00000000" w:rsidP="00000000" w:rsidRDefault="00000000" w:rsidRPr="00000000" w14:paraId="00000056">
      <w:pPr>
        <w:numPr>
          <w:ilvl w:val="2"/>
          <w:numId w:val="1"/>
        </w:numPr>
        <w:spacing w:after="0" w:afterAutospacing="0" w:before="0" w:beforeAutospacing="0" w:line="240" w:lineRule="auto"/>
        <w:ind w:left="2160" w:hanging="360"/>
        <w:rPr>
          <w:u w:val="none"/>
        </w:rPr>
      </w:pPr>
      <w:r w:rsidDel="00000000" w:rsidR="00000000" w:rsidRPr="00000000">
        <w:rPr>
          <w:rtl w:val="0"/>
        </w:rPr>
        <w:t xml:space="preserve">Noch unter Solaris</w:t>
      </w:r>
    </w:p>
    <w:p w:rsidR="00000000" w:rsidDel="00000000" w:rsidP="00000000" w:rsidRDefault="00000000" w:rsidRPr="00000000" w14:paraId="00000057">
      <w:pPr>
        <w:numPr>
          <w:ilvl w:val="2"/>
          <w:numId w:val="1"/>
        </w:numPr>
        <w:spacing w:after="0" w:afterAutospacing="0" w:before="0" w:beforeAutospacing="0" w:line="240" w:lineRule="auto"/>
        <w:ind w:left="2160" w:hanging="360"/>
        <w:rPr>
          <w:u w:val="none"/>
        </w:rPr>
      </w:pPr>
      <w:r w:rsidDel="00000000" w:rsidR="00000000" w:rsidRPr="00000000">
        <w:rPr>
          <w:rtl w:val="0"/>
        </w:rPr>
        <w:t xml:space="preserve">Mit etlichen wesentlichen Bugfixes (auch aus 2.11):</w:t>
      </w:r>
    </w:p>
    <w:p w:rsidR="00000000" w:rsidDel="00000000" w:rsidP="00000000" w:rsidRDefault="00000000" w:rsidRPr="00000000" w14:paraId="00000058">
      <w:pPr>
        <w:numPr>
          <w:ilvl w:val="3"/>
          <w:numId w:val="1"/>
        </w:numPr>
        <w:spacing w:after="0" w:afterAutospacing="0" w:before="0" w:beforeAutospacing="0" w:line="240" w:lineRule="auto"/>
        <w:ind w:left="2880" w:hanging="360"/>
        <w:rPr>
          <w:u w:val="none"/>
        </w:rPr>
      </w:pPr>
      <w:r w:rsidDel="00000000" w:rsidR="00000000" w:rsidRPr="00000000">
        <w:rPr>
          <w:rtl w:val="0"/>
        </w:rPr>
        <w:t xml:space="preserve">OUS: Dezimaltrennerfehler behoben (k.o. Kriterium), etliche Verbesserungen in der Oberfläche</w:t>
      </w:r>
    </w:p>
    <w:p w:rsidR="00000000" w:rsidDel="00000000" w:rsidP="00000000" w:rsidRDefault="00000000" w:rsidRPr="00000000" w14:paraId="00000059">
      <w:pPr>
        <w:numPr>
          <w:ilvl w:val="3"/>
          <w:numId w:val="1"/>
        </w:numPr>
        <w:spacing w:after="0" w:afterAutospacing="0" w:before="0" w:beforeAutospacing="0" w:line="240" w:lineRule="auto"/>
        <w:ind w:left="2880" w:hanging="360"/>
        <w:rPr>
          <w:u w:val="none"/>
        </w:rPr>
      </w:pPr>
      <w:r w:rsidDel="00000000" w:rsidR="00000000" w:rsidRPr="00000000">
        <w:rPr>
          <w:rtl w:val="0"/>
        </w:rPr>
        <w:t xml:space="preserve">ACQ: Rechnungsdatenimport</w:t>
      </w:r>
    </w:p>
    <w:p w:rsidR="00000000" w:rsidDel="00000000" w:rsidP="00000000" w:rsidRDefault="00000000" w:rsidRPr="00000000" w14:paraId="0000005A">
      <w:pPr>
        <w:numPr>
          <w:ilvl w:val="2"/>
          <w:numId w:val="1"/>
        </w:numPr>
        <w:spacing w:after="0" w:afterAutospacing="0" w:before="0" w:beforeAutospacing="0" w:line="240" w:lineRule="auto"/>
        <w:ind w:left="2160" w:hanging="360"/>
        <w:rPr>
          <w:u w:val="none"/>
        </w:rPr>
      </w:pPr>
      <w:r w:rsidDel="00000000" w:rsidR="00000000" w:rsidRPr="00000000">
        <w:rPr>
          <w:rtl w:val="0"/>
        </w:rPr>
        <w:t xml:space="preserve">Mit </w:t>
      </w:r>
      <w:r w:rsidDel="00000000" w:rsidR="00000000" w:rsidRPr="00000000">
        <w:rPr>
          <w:b w:val="1"/>
          <w:u w:val="single"/>
          <w:rtl w:val="0"/>
        </w:rPr>
        <w:t xml:space="preserve">optionalem</w:t>
      </w:r>
      <w:r w:rsidDel="00000000" w:rsidR="00000000" w:rsidRPr="00000000">
        <w:rPr>
          <w:rtl w:val="0"/>
        </w:rPr>
        <w:t xml:space="preserve"> Einsatz der neuen, browserunabhängigen Oberfläche im Client (individuell) – Kurzdoku wird aktuell erstellt</w:t>
      </w:r>
    </w:p>
    <w:p w:rsidR="00000000" w:rsidDel="00000000" w:rsidP="00000000" w:rsidRDefault="00000000" w:rsidRPr="00000000" w14:paraId="0000005B">
      <w:pPr>
        <w:numPr>
          <w:ilvl w:val="2"/>
          <w:numId w:val="1"/>
        </w:numPr>
        <w:spacing w:after="0" w:afterAutospacing="0" w:before="0" w:beforeAutospacing="0" w:line="240" w:lineRule="auto"/>
        <w:ind w:left="2160" w:hanging="360"/>
        <w:rPr>
          <w:u w:val="none"/>
        </w:rPr>
      </w:pPr>
      <w:r w:rsidDel="00000000" w:rsidR="00000000" w:rsidRPr="00000000">
        <w:rPr>
          <w:rtl w:val="0"/>
        </w:rPr>
        <w:t xml:space="preserve">Mit webbasiertem SMM/APCC-Zugang</w:t>
      </w:r>
    </w:p>
    <w:p w:rsidR="00000000" w:rsidDel="00000000" w:rsidP="00000000" w:rsidRDefault="00000000" w:rsidRPr="00000000" w14:paraId="0000005C">
      <w:pPr>
        <w:numPr>
          <w:ilvl w:val="2"/>
          <w:numId w:val="1"/>
        </w:numPr>
        <w:spacing w:after="0" w:afterAutospacing="0" w:before="0" w:beforeAutospacing="0" w:line="240" w:lineRule="auto"/>
        <w:ind w:left="2160" w:hanging="360"/>
        <w:rPr>
          <w:u w:val="none"/>
        </w:rPr>
      </w:pPr>
      <w:r w:rsidDel="00000000" w:rsidR="00000000" w:rsidRPr="00000000">
        <w:rPr>
          <w:rtl w:val="0"/>
        </w:rPr>
        <w:t xml:space="preserve">Ziel: verbundweites Ausrollen auf Testrechner und dann zum festgelegten Termin auf Produktionsrechner (mit abgesprochenen Ausnahmen) – jetzt technisch möglich</w:t>
      </w:r>
    </w:p>
    <w:p w:rsidR="00000000" w:rsidDel="00000000" w:rsidP="00000000" w:rsidRDefault="00000000" w:rsidRPr="00000000" w14:paraId="0000005D">
      <w:pPr>
        <w:numPr>
          <w:ilvl w:val="1"/>
          <w:numId w:val="1"/>
        </w:numPr>
        <w:spacing w:after="0" w:afterAutospacing="0" w:before="0" w:beforeAutospacing="0" w:line="240" w:lineRule="auto"/>
        <w:ind w:left="1440" w:hanging="360"/>
        <w:rPr>
          <w:u w:val="none"/>
        </w:rPr>
      </w:pPr>
      <w:r w:rsidDel="00000000" w:rsidR="00000000" w:rsidRPr="00000000">
        <w:rPr>
          <w:rtl w:val="0"/>
        </w:rPr>
        <w:t xml:space="preserve">GOSSIP4 wird parallel flächendeckend ausgerollt</w:t>
      </w:r>
    </w:p>
    <w:p w:rsidR="00000000" w:rsidDel="00000000" w:rsidP="00000000" w:rsidRDefault="00000000" w:rsidRPr="00000000" w14:paraId="0000005E">
      <w:pPr>
        <w:numPr>
          <w:ilvl w:val="1"/>
          <w:numId w:val="1"/>
        </w:numPr>
        <w:spacing w:after="0" w:afterAutospacing="0" w:before="0" w:beforeAutospacing="0" w:line="240" w:lineRule="auto"/>
        <w:ind w:left="1440" w:hanging="360"/>
        <w:rPr>
          <w:u w:val="none"/>
        </w:rPr>
      </w:pPr>
      <w:r w:rsidDel="00000000" w:rsidR="00000000" w:rsidRPr="00000000">
        <w:rPr>
          <w:rtl w:val="0"/>
        </w:rPr>
        <w:t xml:space="preserve">Umstieg von LOAN3 auf LOAN4: forcieren!</w:t>
      </w:r>
    </w:p>
    <w:p w:rsidR="00000000" w:rsidDel="00000000" w:rsidP="00000000" w:rsidRDefault="00000000" w:rsidRPr="00000000" w14:paraId="0000005F">
      <w:pPr>
        <w:numPr>
          <w:ilvl w:val="1"/>
          <w:numId w:val="1"/>
        </w:numPr>
        <w:spacing w:after="0" w:afterAutospacing="0" w:before="0" w:beforeAutospacing="0" w:line="240" w:lineRule="auto"/>
        <w:ind w:left="1440" w:hanging="360"/>
        <w:rPr>
          <w:u w:val="none"/>
        </w:rPr>
      </w:pPr>
      <w:r w:rsidDel="00000000" w:rsidR="00000000" w:rsidRPr="00000000">
        <w:rPr>
          <w:rtl w:val="0"/>
        </w:rPr>
        <w:t xml:space="preserve">Danach: Umstieg auf Linux und folgend Version 2.13</w:t>
      </w:r>
    </w:p>
    <w:p w:rsidR="00000000" w:rsidDel="00000000" w:rsidP="00000000" w:rsidRDefault="00000000" w:rsidRPr="00000000" w14:paraId="00000060">
      <w:pPr>
        <w:numPr>
          <w:ilvl w:val="0"/>
          <w:numId w:val="1"/>
        </w:numPr>
        <w:spacing w:after="0" w:afterAutospacing="0" w:before="0" w:beforeAutospacing="0" w:line="240" w:lineRule="auto"/>
        <w:ind w:left="720" w:hanging="360"/>
        <w:rPr>
          <w:b w:val="1"/>
        </w:rPr>
      </w:pPr>
      <w:r w:rsidDel="00000000" w:rsidR="00000000" w:rsidRPr="00000000">
        <w:rPr>
          <w:b w:val="1"/>
          <w:rtl w:val="0"/>
        </w:rPr>
        <w:t xml:space="preserve">Projekt “Umzug der lokalen Katalogisierung ins CBS”</w:t>
      </w:r>
    </w:p>
    <w:p w:rsidR="00000000" w:rsidDel="00000000" w:rsidP="00000000" w:rsidRDefault="00000000" w:rsidRPr="00000000" w14:paraId="00000061">
      <w:pPr>
        <w:numPr>
          <w:ilvl w:val="1"/>
          <w:numId w:val="1"/>
        </w:numPr>
        <w:spacing w:after="0" w:afterAutospacing="0" w:before="0" w:beforeAutospacing="0" w:line="240" w:lineRule="auto"/>
        <w:ind w:left="1440" w:hanging="360"/>
        <w:rPr>
          <w:u w:val="none"/>
        </w:rPr>
      </w:pPr>
      <w:r w:rsidDel="00000000" w:rsidR="00000000" w:rsidRPr="00000000">
        <w:rPr>
          <w:rtl w:val="0"/>
        </w:rPr>
        <w:t xml:space="preserve">Anpassungen an K10plus sind erfolgt</w:t>
      </w:r>
    </w:p>
    <w:p w:rsidR="00000000" w:rsidDel="00000000" w:rsidP="00000000" w:rsidRDefault="00000000" w:rsidRPr="00000000" w14:paraId="00000062">
      <w:pPr>
        <w:numPr>
          <w:ilvl w:val="1"/>
          <w:numId w:val="1"/>
        </w:numPr>
        <w:spacing w:after="0" w:afterAutospacing="0" w:before="0" w:beforeAutospacing="0" w:line="240" w:lineRule="auto"/>
        <w:ind w:left="1440" w:hanging="360"/>
        <w:rPr>
          <w:u w:val="none"/>
        </w:rPr>
      </w:pPr>
      <w:r w:rsidDel="00000000" w:rsidR="00000000" w:rsidRPr="00000000">
        <w:rPr>
          <w:rtl w:val="0"/>
        </w:rPr>
        <w:t xml:space="preserve">Arbeiten wurden wieder aufgenommen, LBS-Standorte werden nacheinander abgearbeitet: aktuell LBS Emden</w:t>
      </w:r>
    </w:p>
    <w:p w:rsidR="00000000" w:rsidDel="00000000" w:rsidP="00000000" w:rsidRDefault="00000000" w:rsidRPr="00000000" w14:paraId="00000063">
      <w:pPr>
        <w:numPr>
          <w:ilvl w:val="0"/>
          <w:numId w:val="1"/>
        </w:numPr>
        <w:spacing w:after="0" w:afterAutospacing="0" w:before="0" w:beforeAutospacing="0" w:line="240" w:lineRule="auto"/>
        <w:ind w:left="720" w:hanging="360"/>
        <w:rPr>
          <w:u w:val="none"/>
        </w:rPr>
      </w:pPr>
      <w:r w:rsidDel="00000000" w:rsidR="00000000" w:rsidRPr="00000000">
        <w:rPr>
          <w:b w:val="1"/>
          <w:rtl w:val="0"/>
        </w:rPr>
        <w:t xml:space="preserve">Neuimplementierungen OUS und ACQ</w:t>
      </w:r>
      <w:r w:rsidDel="00000000" w:rsidR="00000000" w:rsidRPr="00000000">
        <w:rPr>
          <w:rtl w:val="0"/>
        </w:rPr>
      </w:r>
    </w:p>
    <w:p w:rsidR="00000000" w:rsidDel="00000000" w:rsidP="00000000" w:rsidRDefault="00000000" w:rsidRPr="00000000" w14:paraId="00000064">
      <w:pPr>
        <w:numPr>
          <w:ilvl w:val="1"/>
          <w:numId w:val="1"/>
        </w:numPr>
        <w:spacing w:after="0" w:afterAutospacing="0" w:before="0" w:beforeAutospacing="0" w:line="240" w:lineRule="auto"/>
        <w:ind w:left="1440" w:hanging="360"/>
        <w:rPr>
          <w:u w:val="none"/>
        </w:rPr>
      </w:pPr>
      <w:r w:rsidDel="00000000" w:rsidR="00000000" w:rsidRPr="00000000">
        <w:rPr>
          <w:rtl w:val="0"/>
        </w:rPr>
        <w:t xml:space="preserve">Planungen aktuell bis Ende 2019/Anfang 2020 (inkl. OUS4 in Stabi Berlin).</w:t>
      </w:r>
    </w:p>
    <w:p w:rsidR="00000000" w:rsidDel="00000000" w:rsidP="00000000" w:rsidRDefault="00000000" w:rsidRPr="00000000" w14:paraId="00000065">
      <w:pPr>
        <w:numPr>
          <w:ilvl w:val="0"/>
          <w:numId w:val="1"/>
        </w:numPr>
        <w:spacing w:after="0" w:afterAutospacing="0" w:before="0" w:beforeAutospacing="0" w:line="240" w:lineRule="auto"/>
        <w:ind w:left="720" w:hanging="360"/>
        <w:rPr>
          <w:u w:val="none"/>
        </w:rPr>
      </w:pPr>
      <w:r w:rsidDel="00000000" w:rsidR="00000000" w:rsidRPr="00000000">
        <w:rPr>
          <w:b w:val="1"/>
          <w:rtl w:val="0"/>
        </w:rPr>
        <w:t xml:space="preserve">Neue Hostingpartner:</w:t>
      </w:r>
      <w:r w:rsidDel="00000000" w:rsidR="00000000" w:rsidRPr="00000000">
        <w:rPr>
          <w:rtl w:val="0"/>
        </w:rPr>
        <w:t xml:space="preserve"> Osnabrück: Umstieg ist erfolgt, HSU Hamburg am 18.9.19 erfolgt</w:t>
      </w:r>
    </w:p>
    <w:p w:rsidR="00000000" w:rsidDel="00000000" w:rsidP="00000000" w:rsidRDefault="00000000" w:rsidRPr="00000000" w14:paraId="00000066">
      <w:pPr>
        <w:numPr>
          <w:ilvl w:val="0"/>
          <w:numId w:val="1"/>
        </w:numPr>
        <w:spacing w:after="0" w:afterAutospacing="0" w:line="240" w:lineRule="auto"/>
        <w:ind w:left="720" w:hanging="360"/>
        <w:rPr>
          <w:u w:val="none"/>
        </w:rPr>
      </w:pPr>
      <w:r w:rsidDel="00000000" w:rsidR="00000000" w:rsidRPr="00000000">
        <w:rPr>
          <w:b w:val="1"/>
          <w:rtl w:val="0"/>
        </w:rPr>
        <w:t xml:space="preserve">LBS4-Umstieg:</w:t>
      </w:r>
      <w:r w:rsidDel="00000000" w:rsidR="00000000" w:rsidRPr="00000000">
        <w:rPr>
          <w:rtl w:val="0"/>
        </w:rPr>
        <w:t xml:space="preserve"> LBS Osnabrück: Kickoff im Juli 2019 erfolgt, Umstiegsprojekt läuft nach Plan. Bremen noch ausstehend.</w:t>
      </w:r>
    </w:p>
    <w:p w:rsidR="00000000" w:rsidDel="00000000" w:rsidP="00000000" w:rsidRDefault="00000000" w:rsidRPr="00000000" w14:paraId="00000067">
      <w:pPr>
        <w:numPr>
          <w:ilvl w:val="0"/>
          <w:numId w:val="1"/>
        </w:numPr>
        <w:spacing w:after="0" w:afterAutospacing="0" w:line="240" w:lineRule="auto"/>
        <w:ind w:left="720" w:hanging="360"/>
        <w:rPr>
          <w:b w:val="1"/>
        </w:rPr>
      </w:pPr>
      <w:r w:rsidDel="00000000" w:rsidR="00000000" w:rsidRPr="00000000">
        <w:rPr>
          <w:b w:val="1"/>
          <w:rtl w:val="0"/>
        </w:rPr>
        <w:t xml:space="preserve">OPAC</w:t>
      </w:r>
    </w:p>
    <w:p w:rsidR="00000000" w:rsidDel="00000000" w:rsidP="00000000" w:rsidRDefault="00000000" w:rsidRPr="00000000" w14:paraId="00000068">
      <w:pPr>
        <w:numPr>
          <w:ilvl w:val="1"/>
          <w:numId w:val="1"/>
        </w:numPr>
        <w:spacing w:after="0" w:afterAutospacing="0" w:before="0" w:beforeAutospacing="0" w:line="240" w:lineRule="auto"/>
        <w:ind w:left="1440" w:hanging="360"/>
        <w:rPr>
          <w:u w:val="none"/>
        </w:rPr>
      </w:pPr>
      <w:r w:rsidDel="00000000" w:rsidR="00000000" w:rsidRPr="00000000">
        <w:rPr>
          <w:rtl w:val="0"/>
        </w:rPr>
        <w:t xml:space="preserve">Zusammenführung der CBS-OPAC und LBS-OPAC-Entwicklung</w:t>
      </w:r>
    </w:p>
    <w:p w:rsidR="00000000" w:rsidDel="00000000" w:rsidP="00000000" w:rsidRDefault="00000000" w:rsidRPr="00000000" w14:paraId="00000069">
      <w:pPr>
        <w:numPr>
          <w:ilvl w:val="1"/>
          <w:numId w:val="1"/>
        </w:numPr>
        <w:spacing w:after="0" w:afterAutospacing="0" w:before="0" w:beforeAutospacing="0" w:line="240" w:lineRule="auto"/>
        <w:ind w:left="1440" w:hanging="360"/>
        <w:rPr>
          <w:u w:val="none"/>
        </w:rPr>
      </w:pPr>
      <w:r w:rsidDel="00000000" w:rsidR="00000000" w:rsidRPr="00000000">
        <w:rPr>
          <w:rtl w:val="0"/>
        </w:rPr>
        <w:t xml:space="preserve">EINE Software-Version</w:t>
      </w:r>
    </w:p>
    <w:p w:rsidR="00000000" w:rsidDel="00000000" w:rsidP="00000000" w:rsidRDefault="00000000" w:rsidRPr="00000000" w14:paraId="0000006A">
      <w:pPr>
        <w:numPr>
          <w:ilvl w:val="1"/>
          <w:numId w:val="1"/>
        </w:numPr>
        <w:spacing w:after="0" w:afterAutospacing="0" w:before="0" w:beforeAutospacing="0" w:line="240" w:lineRule="auto"/>
        <w:ind w:left="1440" w:hanging="360"/>
        <w:rPr>
          <w:u w:val="none"/>
        </w:rPr>
      </w:pPr>
      <w:r w:rsidDel="00000000" w:rsidR="00000000" w:rsidRPr="00000000">
        <w:rPr>
          <w:rtl w:val="0"/>
        </w:rPr>
        <w:t xml:space="preserve">hoher Arbeitsaufwand  - Zeitplan ist in Arbeit (Zusammenarbeit OCLC + VZG)</w:t>
      </w:r>
    </w:p>
    <w:p w:rsidR="00000000" w:rsidDel="00000000" w:rsidP="00000000" w:rsidRDefault="00000000" w:rsidRPr="00000000" w14:paraId="0000006B">
      <w:pPr>
        <w:numPr>
          <w:ilvl w:val="0"/>
          <w:numId w:val="1"/>
        </w:numPr>
        <w:spacing w:after="0" w:afterAutospacing="0" w:before="0" w:beforeAutospacing="0" w:line="240" w:lineRule="auto"/>
        <w:ind w:left="720" w:hanging="360"/>
        <w:rPr>
          <w:u w:val="none"/>
        </w:rPr>
      </w:pPr>
      <w:r w:rsidDel="00000000" w:rsidR="00000000" w:rsidRPr="00000000">
        <w:rPr>
          <w:b w:val="1"/>
          <w:rtl w:val="0"/>
        </w:rPr>
        <w:t xml:space="preserve">Lieferantendatenimport</w:t>
      </w:r>
    </w:p>
    <w:p w:rsidR="00000000" w:rsidDel="00000000" w:rsidP="00000000" w:rsidRDefault="00000000" w:rsidRPr="00000000" w14:paraId="0000006C">
      <w:pPr>
        <w:numPr>
          <w:ilvl w:val="1"/>
          <w:numId w:val="1"/>
        </w:numPr>
        <w:spacing w:after="0" w:afterAutospacing="0" w:before="0" w:beforeAutospacing="0" w:line="240" w:lineRule="auto"/>
        <w:ind w:left="1440" w:hanging="360"/>
        <w:rPr>
          <w:u w:val="none"/>
        </w:rPr>
      </w:pPr>
      <w:r w:rsidDel="00000000" w:rsidR="00000000" w:rsidRPr="00000000">
        <w:rPr>
          <w:rtl w:val="0"/>
        </w:rPr>
        <w:t xml:space="preserve">Der LI wurde schrittweise pro Bibliothek wieder angestartet. Dabei kam es zu vielfältigen Problemen bei der Einspielung in K10plus.</w:t>
      </w:r>
    </w:p>
    <w:p w:rsidR="00000000" w:rsidDel="00000000" w:rsidP="00000000" w:rsidRDefault="00000000" w:rsidRPr="00000000" w14:paraId="0000006D">
      <w:pPr>
        <w:numPr>
          <w:ilvl w:val="1"/>
          <w:numId w:val="1"/>
        </w:numPr>
        <w:spacing w:after="0" w:afterAutospacing="0" w:before="0" w:beforeAutospacing="0" w:line="240" w:lineRule="auto"/>
        <w:ind w:left="1440" w:hanging="360"/>
        <w:rPr>
          <w:u w:val="none"/>
        </w:rPr>
      </w:pPr>
      <w:r w:rsidDel="00000000" w:rsidR="00000000" w:rsidRPr="00000000">
        <w:rPr>
          <w:rtl w:val="0"/>
        </w:rPr>
        <w:t xml:space="preserve">Arbeiten bis zum reibungslosen Ablauf dauern an.</w:t>
      </w:r>
    </w:p>
    <w:p w:rsidR="00000000" w:rsidDel="00000000" w:rsidP="00000000" w:rsidRDefault="00000000" w:rsidRPr="00000000" w14:paraId="0000006E">
      <w:pPr>
        <w:numPr>
          <w:ilvl w:val="1"/>
          <w:numId w:val="1"/>
        </w:numPr>
        <w:spacing w:after="0" w:afterAutospacing="0" w:before="0" w:beforeAutospacing="0" w:line="240" w:lineRule="auto"/>
        <w:ind w:left="1440" w:hanging="360"/>
        <w:rPr>
          <w:u w:val="none"/>
        </w:rPr>
      </w:pPr>
      <w:r w:rsidDel="00000000" w:rsidR="00000000" w:rsidRPr="00000000">
        <w:rPr>
          <w:rtl w:val="0"/>
        </w:rPr>
        <w:t xml:space="preserve">Aufgrund des hohen Arbeitsaufwandes noch keine Veröffentlichung der neuen Dokumentation.</w:t>
      </w:r>
    </w:p>
    <w:p w:rsidR="00000000" w:rsidDel="00000000" w:rsidP="00000000" w:rsidRDefault="00000000" w:rsidRPr="00000000" w14:paraId="0000006F">
      <w:pPr>
        <w:numPr>
          <w:ilvl w:val="0"/>
          <w:numId w:val="1"/>
        </w:numPr>
        <w:spacing w:after="0" w:afterAutospacing="0" w:before="0" w:beforeAutospacing="0" w:line="240" w:lineRule="auto"/>
        <w:ind w:left="720" w:hanging="360"/>
        <w:rPr>
          <w:b w:val="1"/>
        </w:rPr>
      </w:pPr>
      <w:r w:rsidDel="00000000" w:rsidR="00000000" w:rsidRPr="00000000">
        <w:rPr>
          <w:b w:val="1"/>
          <w:rtl w:val="0"/>
        </w:rPr>
        <w:t xml:space="preserve">Sachstand K10plus – LBS</w:t>
      </w:r>
    </w:p>
    <w:p w:rsidR="00000000" w:rsidDel="00000000" w:rsidP="00000000" w:rsidRDefault="00000000" w:rsidRPr="00000000" w14:paraId="00000070">
      <w:pPr>
        <w:numPr>
          <w:ilvl w:val="1"/>
          <w:numId w:val="1"/>
        </w:numPr>
        <w:spacing w:after="0" w:afterAutospacing="0" w:before="0" w:beforeAutospacing="0" w:line="240" w:lineRule="auto"/>
        <w:ind w:left="1440" w:hanging="360"/>
        <w:rPr>
          <w:u w:val="none"/>
        </w:rPr>
      </w:pPr>
      <w:r w:rsidDel="00000000" w:rsidR="00000000" w:rsidRPr="00000000">
        <w:rPr>
          <w:rtl w:val="0"/>
        </w:rPr>
        <w:t xml:space="preserve">Am 8.8.19 wurden mehr als 20.000 Exemplare wieder hergestellt und eingespielt – inhaltliche Prüfung läuft</w:t>
      </w:r>
    </w:p>
    <w:p w:rsidR="00000000" w:rsidDel="00000000" w:rsidP="00000000" w:rsidRDefault="00000000" w:rsidRPr="00000000" w14:paraId="00000071">
      <w:pPr>
        <w:numPr>
          <w:ilvl w:val="1"/>
          <w:numId w:val="1"/>
        </w:numPr>
        <w:spacing w:after="0" w:afterAutospacing="0" w:before="0" w:beforeAutospacing="0" w:line="240" w:lineRule="auto"/>
        <w:ind w:left="1440" w:hanging="360"/>
        <w:rPr>
          <w:u w:val="none"/>
        </w:rPr>
      </w:pPr>
      <w:r w:rsidDel="00000000" w:rsidR="00000000" w:rsidRPr="00000000">
        <w:rPr>
          <w:rtl w:val="0"/>
        </w:rPr>
        <w:t xml:space="preserve">Spezialfälle sind noch unbearbeitet: Exemplare vom 25./26.3.; „letzte“ Exemplarlöschungen mit Level 0-2 inkl. Umhängungen</w:t>
      </w:r>
    </w:p>
    <w:p w:rsidR="00000000" w:rsidDel="00000000" w:rsidP="00000000" w:rsidRDefault="00000000" w:rsidRPr="00000000" w14:paraId="00000072">
      <w:pPr>
        <w:numPr>
          <w:ilvl w:val="1"/>
          <w:numId w:val="1"/>
        </w:numPr>
        <w:spacing w:after="0" w:afterAutospacing="0" w:before="0" w:beforeAutospacing="0" w:line="240" w:lineRule="auto"/>
        <w:ind w:left="1440" w:hanging="360"/>
        <w:rPr>
          <w:u w:val="none"/>
        </w:rPr>
      </w:pPr>
      <w:r w:rsidDel="00000000" w:rsidR="00000000" w:rsidRPr="00000000">
        <w:rPr>
          <w:rtl w:val="0"/>
        </w:rPr>
        <w:t xml:space="preserve">Exemplare in Kat. 209A / 7100 nur mit  $b und/oder $j: Sachstand unverändert</w:t>
      </w:r>
    </w:p>
    <w:p w:rsidR="00000000" w:rsidDel="00000000" w:rsidP="00000000" w:rsidRDefault="00000000" w:rsidRPr="00000000" w14:paraId="00000073">
      <w:pPr>
        <w:numPr>
          <w:ilvl w:val="1"/>
          <w:numId w:val="1"/>
        </w:numPr>
        <w:spacing w:after="0" w:afterAutospacing="0" w:before="0" w:beforeAutospacing="0" w:line="240" w:lineRule="auto"/>
        <w:ind w:left="1440" w:hanging="360"/>
        <w:rPr>
          <w:u w:val="none"/>
        </w:rPr>
      </w:pPr>
      <w:r w:rsidDel="00000000" w:rsidR="00000000" w:rsidRPr="00000000">
        <w:rPr>
          <w:rtl w:val="0"/>
        </w:rPr>
        <w:t xml:space="preserve">Mehr nach Rückkehr R. Diedrichs ab 6.9.19</w:t>
      </w:r>
    </w:p>
    <w:p w:rsidR="00000000" w:rsidDel="00000000" w:rsidP="00000000" w:rsidRDefault="00000000" w:rsidRPr="00000000" w14:paraId="00000074">
      <w:pPr>
        <w:numPr>
          <w:ilvl w:val="0"/>
          <w:numId w:val="1"/>
        </w:numPr>
        <w:spacing w:after="0" w:afterAutospacing="0" w:before="0" w:beforeAutospacing="0" w:line="240" w:lineRule="auto"/>
        <w:ind w:left="720" w:hanging="360"/>
        <w:rPr>
          <w:b w:val="1"/>
        </w:rPr>
      </w:pPr>
      <w:r w:rsidDel="00000000" w:rsidR="00000000" w:rsidRPr="00000000">
        <w:rPr>
          <w:b w:val="1"/>
          <w:rtl w:val="0"/>
        </w:rPr>
        <w:t xml:space="preserve">Termine LBS</w:t>
      </w:r>
    </w:p>
    <w:p w:rsidR="00000000" w:rsidDel="00000000" w:rsidP="00000000" w:rsidRDefault="00000000" w:rsidRPr="00000000" w14:paraId="00000075">
      <w:pPr>
        <w:numPr>
          <w:ilvl w:val="1"/>
          <w:numId w:val="1"/>
        </w:numPr>
        <w:spacing w:after="0" w:afterAutospacing="0" w:before="0" w:beforeAutospacing="0" w:line="240" w:lineRule="auto"/>
        <w:ind w:left="1440" w:hanging="360"/>
        <w:rPr>
          <w:u w:val="none"/>
        </w:rPr>
      </w:pPr>
      <w:r w:rsidDel="00000000" w:rsidR="00000000" w:rsidRPr="00000000">
        <w:rPr>
          <w:rtl w:val="0"/>
        </w:rPr>
        <w:t xml:space="preserve">4. LBS-Systemverwalterworkshop am 26./27. November 2019 in Göttingen, 2-tägig - Früherer Termin aufgrund der Hotelsituation in Göttingen unmöglich</w:t>
      </w:r>
    </w:p>
    <w:p w:rsidR="00000000" w:rsidDel="00000000" w:rsidP="00000000" w:rsidRDefault="00000000" w:rsidRPr="00000000" w14:paraId="00000076">
      <w:pPr>
        <w:numPr>
          <w:ilvl w:val="1"/>
          <w:numId w:val="1"/>
        </w:numPr>
        <w:spacing w:after="240" w:before="0" w:beforeAutospacing="0" w:line="240" w:lineRule="auto"/>
        <w:ind w:left="1440" w:hanging="360"/>
        <w:rPr>
          <w:u w:val="none"/>
        </w:rPr>
      </w:pPr>
      <w:r w:rsidDel="00000000" w:rsidR="00000000" w:rsidRPr="00000000">
        <w:rPr>
          <w:rtl w:val="0"/>
        </w:rPr>
        <w:t xml:space="preserve">Sehr wenig Feedback aus dem Verbund</w:t>
      </w:r>
    </w:p>
    <w:p w:rsidR="00000000" w:rsidDel="00000000" w:rsidP="00000000" w:rsidRDefault="00000000" w:rsidRPr="00000000" w14:paraId="00000077">
      <w:pPr>
        <w:pStyle w:val="Heading4"/>
        <w:spacing w:after="240" w:before="240" w:line="240" w:lineRule="auto"/>
        <w:rPr/>
      </w:pPr>
      <w:bookmarkStart w:colFirst="0" w:colLast="0" w:name="_bqvnxuo4dp9b" w:id="8"/>
      <w:bookmarkEnd w:id="8"/>
      <w:r w:rsidDel="00000000" w:rsidR="00000000" w:rsidRPr="00000000">
        <w:rPr>
          <w:rtl w:val="0"/>
        </w:rPr>
        <w:t xml:space="preserve">Folio</w:t>
      </w:r>
    </w:p>
    <w:p w:rsidR="00000000" w:rsidDel="00000000" w:rsidP="00000000" w:rsidRDefault="00000000" w:rsidRPr="00000000" w14:paraId="00000078">
      <w:pPr>
        <w:numPr>
          <w:ilvl w:val="0"/>
          <w:numId w:val="1"/>
        </w:numPr>
        <w:spacing w:after="0" w:afterAutospacing="0" w:before="240" w:line="240" w:lineRule="auto"/>
        <w:ind w:left="720" w:hanging="360"/>
        <w:rPr>
          <w:u w:val="none"/>
        </w:rPr>
      </w:pPr>
      <w:r w:rsidDel="00000000" w:rsidR="00000000" w:rsidRPr="00000000">
        <w:rPr>
          <w:b w:val="1"/>
          <w:rtl w:val="0"/>
        </w:rPr>
        <w:t xml:space="preserve">„Clover“ Version is veröffentlicht </w:t>
      </w:r>
      <w:r w:rsidDel="00000000" w:rsidR="00000000" w:rsidRPr="00000000">
        <w:rPr>
          <w:rtl w:val="0"/>
        </w:rPr>
        <w:t xml:space="preserve"> - nächstes Release „Daisy” 30.09.2019; zum Jahresende „Elderflower“ (20.12.19)</w:t>
      </w:r>
    </w:p>
    <w:p w:rsidR="00000000" w:rsidDel="00000000" w:rsidP="00000000" w:rsidRDefault="00000000" w:rsidRPr="00000000" w14:paraId="00000079">
      <w:pPr>
        <w:numPr>
          <w:ilvl w:val="0"/>
          <w:numId w:val="1"/>
        </w:numPr>
        <w:spacing w:after="0" w:afterAutospacing="0" w:before="0" w:beforeAutospacing="0" w:line="240" w:lineRule="auto"/>
        <w:ind w:left="720" w:hanging="360"/>
        <w:rPr>
          <w:u w:val="none"/>
        </w:rPr>
      </w:pPr>
      <w:r w:rsidDel="00000000" w:rsidR="00000000" w:rsidRPr="00000000">
        <w:rPr>
          <w:rtl w:val="0"/>
        </w:rPr>
        <w:t xml:space="preserve">FOLIO und Discovery: Link Resolver?</w:t>
      </w:r>
    </w:p>
    <w:p w:rsidR="00000000" w:rsidDel="00000000" w:rsidP="00000000" w:rsidRDefault="00000000" w:rsidRPr="00000000" w14:paraId="0000007A">
      <w:pPr>
        <w:numPr>
          <w:ilvl w:val="0"/>
          <w:numId w:val="1"/>
        </w:numPr>
        <w:spacing w:after="0" w:afterAutospacing="0" w:before="0" w:beforeAutospacing="0" w:line="240" w:lineRule="auto"/>
        <w:ind w:left="720" w:hanging="360"/>
        <w:rPr>
          <w:b w:val="1"/>
        </w:rPr>
      </w:pPr>
      <w:r w:rsidDel="00000000" w:rsidR="00000000" w:rsidRPr="00000000">
        <w:rPr>
          <w:b w:val="1"/>
          <w:rtl w:val="0"/>
        </w:rPr>
        <w:t xml:space="preserve">Implementierungsworkshop am 13./14.8. in Sheffield</w:t>
      </w:r>
    </w:p>
    <w:p w:rsidR="00000000" w:rsidDel="00000000" w:rsidP="00000000" w:rsidRDefault="00000000" w:rsidRPr="00000000" w14:paraId="0000007B">
      <w:pPr>
        <w:numPr>
          <w:ilvl w:val="1"/>
          <w:numId w:val="1"/>
        </w:numPr>
        <w:spacing w:after="0" w:afterAutospacing="0" w:before="0" w:beforeAutospacing="0" w:line="240" w:lineRule="auto"/>
        <w:ind w:left="1440" w:hanging="360"/>
        <w:rPr>
          <w:u w:val="none"/>
        </w:rPr>
      </w:pPr>
      <w:r w:rsidDel="00000000" w:rsidR="00000000" w:rsidRPr="00000000">
        <w:rPr>
          <w:rtl w:val="0"/>
        </w:rPr>
        <w:t xml:space="preserve">VZG hat nun eigene produktionsfähige Test-Installation</w:t>
      </w:r>
    </w:p>
    <w:p w:rsidR="00000000" w:rsidDel="00000000" w:rsidP="00000000" w:rsidRDefault="00000000" w:rsidRPr="00000000" w14:paraId="0000007C">
      <w:pPr>
        <w:numPr>
          <w:ilvl w:val="2"/>
          <w:numId w:val="1"/>
        </w:numPr>
        <w:spacing w:after="0" w:afterAutospacing="0" w:before="0" w:beforeAutospacing="0" w:line="240" w:lineRule="auto"/>
        <w:ind w:left="2160" w:hanging="360"/>
        <w:rPr>
          <w:u w:val="none"/>
        </w:rPr>
      </w:pPr>
      <w:r w:rsidDel="00000000" w:rsidR="00000000" w:rsidRPr="00000000">
        <w:rPr>
          <w:rtl w:val="0"/>
        </w:rPr>
        <w:t xml:space="preserve">Zugang in Kürze verfügbar</w:t>
      </w:r>
    </w:p>
    <w:p w:rsidR="00000000" w:rsidDel="00000000" w:rsidP="00000000" w:rsidRDefault="00000000" w:rsidRPr="00000000" w14:paraId="0000007D">
      <w:pPr>
        <w:numPr>
          <w:ilvl w:val="2"/>
          <w:numId w:val="1"/>
        </w:numPr>
        <w:spacing w:after="0" w:afterAutospacing="0" w:before="0" w:beforeAutospacing="0" w:line="240" w:lineRule="auto"/>
        <w:ind w:left="2160" w:hanging="360"/>
        <w:rPr>
          <w:u w:val="none"/>
        </w:rPr>
      </w:pPr>
      <w:r w:rsidDel="00000000" w:rsidR="00000000" w:rsidRPr="00000000">
        <w:rPr>
          <w:rtl w:val="0"/>
        </w:rPr>
        <w:t xml:space="preserve">Noch in Klärung:</w:t>
      </w:r>
    </w:p>
    <w:p w:rsidR="00000000" w:rsidDel="00000000" w:rsidP="00000000" w:rsidRDefault="00000000" w:rsidRPr="00000000" w14:paraId="0000007E">
      <w:pPr>
        <w:numPr>
          <w:ilvl w:val="3"/>
          <w:numId w:val="1"/>
        </w:numPr>
        <w:spacing w:after="0" w:afterAutospacing="0" w:before="0" w:beforeAutospacing="0" w:line="240" w:lineRule="auto"/>
        <w:ind w:left="2880" w:hanging="360"/>
        <w:rPr>
          <w:u w:val="none"/>
        </w:rPr>
      </w:pPr>
      <w:r w:rsidDel="00000000" w:rsidR="00000000" w:rsidRPr="00000000">
        <w:rPr>
          <w:rtl w:val="0"/>
        </w:rPr>
        <w:t xml:space="preserve">Regelmäßige Update-Verfahren</w:t>
      </w:r>
    </w:p>
    <w:p w:rsidR="00000000" w:rsidDel="00000000" w:rsidP="00000000" w:rsidRDefault="00000000" w:rsidRPr="00000000" w14:paraId="0000007F">
      <w:pPr>
        <w:numPr>
          <w:ilvl w:val="3"/>
          <w:numId w:val="1"/>
        </w:numPr>
        <w:spacing w:after="0" w:afterAutospacing="0" w:before="0" w:beforeAutospacing="0" w:line="240" w:lineRule="auto"/>
        <w:ind w:left="2880" w:hanging="360"/>
        <w:rPr>
          <w:u w:val="none"/>
        </w:rPr>
      </w:pPr>
      <w:r w:rsidDel="00000000" w:rsidR="00000000" w:rsidRPr="00000000">
        <w:rPr>
          <w:rtl w:val="0"/>
        </w:rPr>
        <w:t xml:space="preserve">CBS-Anbindung</w:t>
      </w:r>
    </w:p>
    <w:p w:rsidR="00000000" w:rsidDel="00000000" w:rsidP="00000000" w:rsidRDefault="00000000" w:rsidRPr="00000000" w14:paraId="00000080">
      <w:pPr>
        <w:numPr>
          <w:ilvl w:val="3"/>
          <w:numId w:val="1"/>
        </w:numPr>
        <w:spacing w:after="0" w:afterAutospacing="0" w:before="0" w:beforeAutospacing="0" w:line="240" w:lineRule="auto"/>
        <w:ind w:left="2880" w:hanging="360"/>
        <w:rPr>
          <w:u w:val="none"/>
        </w:rPr>
      </w:pPr>
      <w:r w:rsidDel="00000000" w:rsidR="00000000" w:rsidRPr="00000000">
        <w:rPr>
          <w:rtl w:val="0"/>
        </w:rPr>
        <w:t xml:space="preserve">Datenmigration (nur, wo sinnvoll)</w:t>
      </w:r>
    </w:p>
    <w:p w:rsidR="00000000" w:rsidDel="00000000" w:rsidP="00000000" w:rsidRDefault="00000000" w:rsidRPr="00000000" w14:paraId="00000081">
      <w:pPr>
        <w:numPr>
          <w:ilvl w:val="2"/>
          <w:numId w:val="1"/>
        </w:numPr>
        <w:spacing w:after="0" w:afterAutospacing="0" w:before="0" w:beforeAutospacing="0" w:line="240" w:lineRule="auto"/>
        <w:ind w:left="2160" w:hanging="360"/>
        <w:rPr>
          <w:u w:val="none"/>
        </w:rPr>
      </w:pPr>
      <w:r w:rsidDel="00000000" w:rsidR="00000000" w:rsidRPr="00000000">
        <w:rPr>
          <w:rtl w:val="0"/>
        </w:rPr>
        <w:t xml:space="preserve">Dann möglichst bald: Testumgebung für ZBW / SuUB Bremen mit eigenen Daten</w:t>
      </w:r>
    </w:p>
    <w:p w:rsidR="00000000" w:rsidDel="00000000" w:rsidP="00000000" w:rsidRDefault="00000000" w:rsidRPr="00000000" w14:paraId="00000082">
      <w:pPr>
        <w:numPr>
          <w:ilvl w:val="0"/>
          <w:numId w:val="1"/>
        </w:numPr>
        <w:spacing w:after="0" w:afterAutospacing="0" w:before="0" w:beforeAutospacing="0" w:line="240" w:lineRule="auto"/>
        <w:ind w:left="720" w:hanging="360"/>
        <w:rPr>
          <w:u w:val="none"/>
        </w:rPr>
      </w:pPr>
      <w:r w:rsidDel="00000000" w:rsidR="00000000" w:rsidRPr="00000000">
        <w:rPr>
          <w:b w:val="1"/>
          <w:rtl w:val="0"/>
        </w:rPr>
        <w:t xml:space="preserve">Kickoff-Termine mit Piloten</w:t>
      </w:r>
      <w:r w:rsidDel="00000000" w:rsidR="00000000" w:rsidRPr="00000000">
        <w:rPr>
          <w:rtl w:val="0"/>
        </w:rPr>
        <w:t xml:space="preserve"> werden in Kürze terminiert – Implementierungsprozess gemeinsam beschlossen, geplant und umgesetzt</w:t>
      </w:r>
    </w:p>
    <w:p w:rsidR="00000000" w:rsidDel="00000000" w:rsidP="00000000" w:rsidRDefault="00000000" w:rsidRPr="00000000" w14:paraId="00000083">
      <w:pPr>
        <w:numPr>
          <w:ilvl w:val="0"/>
          <w:numId w:val="1"/>
        </w:numPr>
        <w:spacing w:after="0" w:afterAutospacing="0" w:before="0" w:beforeAutospacing="0" w:line="240" w:lineRule="auto"/>
        <w:ind w:left="720" w:hanging="360"/>
        <w:rPr>
          <w:b w:val="1"/>
        </w:rPr>
      </w:pPr>
      <w:r w:rsidDel="00000000" w:rsidR="00000000" w:rsidRPr="00000000">
        <w:rPr>
          <w:b w:val="1"/>
          <w:rtl w:val="0"/>
        </w:rPr>
        <w:t xml:space="preserve">Zusammenarbeit mit K-Int:</w:t>
      </w:r>
    </w:p>
    <w:p w:rsidR="00000000" w:rsidDel="00000000" w:rsidP="00000000" w:rsidRDefault="00000000" w:rsidRPr="00000000" w14:paraId="00000084">
      <w:pPr>
        <w:numPr>
          <w:ilvl w:val="1"/>
          <w:numId w:val="1"/>
        </w:numPr>
        <w:spacing w:after="0" w:afterAutospacing="0" w:before="0" w:beforeAutospacing="0" w:line="240" w:lineRule="auto"/>
        <w:ind w:left="1440" w:hanging="360"/>
        <w:rPr>
          <w:u w:val="none"/>
        </w:rPr>
      </w:pPr>
      <w:r w:rsidDel="00000000" w:rsidR="00000000" w:rsidRPr="00000000">
        <w:rPr>
          <w:rtl w:val="0"/>
        </w:rPr>
        <w:t xml:space="preserve">Vertragsverlängerung bis Ende 2019</w:t>
      </w:r>
    </w:p>
    <w:p w:rsidR="00000000" w:rsidDel="00000000" w:rsidP="00000000" w:rsidRDefault="00000000" w:rsidRPr="00000000" w14:paraId="00000085">
      <w:pPr>
        <w:numPr>
          <w:ilvl w:val="1"/>
          <w:numId w:val="1"/>
        </w:numPr>
        <w:spacing w:after="0" w:afterAutospacing="0" w:before="0" w:beforeAutospacing="0" w:line="240" w:lineRule="auto"/>
        <w:ind w:left="1440" w:hanging="360"/>
        <w:rPr>
          <w:u w:val="none"/>
        </w:rPr>
      </w:pPr>
      <w:r w:rsidDel="00000000" w:rsidR="00000000" w:rsidRPr="00000000">
        <w:rPr>
          <w:rtl w:val="0"/>
        </w:rPr>
        <w:t xml:space="preserve">Weiterführung der Entwicklungsarbeit im bekannten Team, allerdings in Erwartung von Umbrüchen aufgrund OLE/FOLIO-Entwicklungen in USA</w:t>
      </w:r>
    </w:p>
    <w:p w:rsidR="00000000" w:rsidDel="00000000" w:rsidP="00000000" w:rsidRDefault="00000000" w:rsidRPr="00000000" w14:paraId="00000086">
      <w:pPr>
        <w:numPr>
          <w:ilvl w:val="0"/>
          <w:numId w:val="1"/>
        </w:numPr>
        <w:spacing w:after="0" w:afterAutospacing="0" w:before="0" w:beforeAutospacing="0" w:line="240" w:lineRule="auto"/>
        <w:ind w:left="720" w:hanging="360"/>
        <w:rPr>
          <w:u w:val="none"/>
        </w:rPr>
      </w:pPr>
      <w:r w:rsidDel="00000000" w:rsidR="00000000" w:rsidRPr="00000000">
        <w:rPr>
          <w:b w:val="1"/>
          <w:rtl w:val="0"/>
        </w:rPr>
        <w:t xml:space="preserve">FOLIO erarbeitet aktuell „MVP“</w:t>
      </w:r>
      <w:r w:rsidDel="00000000" w:rsidR="00000000" w:rsidRPr="00000000">
        <w:rPr>
          <w:rtl w:val="0"/>
        </w:rPr>
        <w:t xml:space="preserve"> (= Market Viable Product“)</w:t>
      </w:r>
    </w:p>
    <w:p w:rsidR="00000000" w:rsidDel="00000000" w:rsidP="00000000" w:rsidRDefault="00000000" w:rsidRPr="00000000" w14:paraId="00000087">
      <w:pPr>
        <w:numPr>
          <w:ilvl w:val="1"/>
          <w:numId w:val="1"/>
        </w:numPr>
        <w:spacing w:after="0" w:afterAutospacing="0" w:before="0" w:beforeAutospacing="0" w:line="240" w:lineRule="auto"/>
        <w:ind w:left="1440" w:hanging="360"/>
        <w:rPr>
          <w:u w:val="none"/>
        </w:rPr>
      </w:pPr>
      <w:r w:rsidDel="00000000" w:rsidR="00000000" w:rsidRPr="00000000">
        <w:rPr>
          <w:rtl w:val="0"/>
        </w:rPr>
        <w:t xml:space="preserve">Implementierungsversion bis Sommer 2020</w:t>
      </w:r>
    </w:p>
    <w:p w:rsidR="00000000" w:rsidDel="00000000" w:rsidP="00000000" w:rsidRDefault="00000000" w:rsidRPr="00000000" w14:paraId="00000088">
      <w:pPr>
        <w:numPr>
          <w:ilvl w:val="1"/>
          <w:numId w:val="1"/>
        </w:numPr>
        <w:spacing w:after="0" w:afterAutospacing="0" w:before="0" w:beforeAutospacing="0" w:line="240" w:lineRule="auto"/>
        <w:ind w:left="1440" w:hanging="360"/>
        <w:rPr>
          <w:u w:val="none"/>
        </w:rPr>
      </w:pPr>
      <w:r w:rsidDel="00000000" w:rsidR="00000000" w:rsidRPr="00000000">
        <w:rPr>
          <w:rtl w:val="0"/>
        </w:rPr>
        <w:t xml:space="preserve">Entwicklungsfokus auf den abgestimmten Features / Jira-Issues</w:t>
      </w:r>
    </w:p>
    <w:p w:rsidR="00000000" w:rsidDel="00000000" w:rsidP="00000000" w:rsidRDefault="00000000" w:rsidRPr="00000000" w14:paraId="00000089">
      <w:pPr>
        <w:numPr>
          <w:ilvl w:val="1"/>
          <w:numId w:val="1"/>
        </w:numPr>
        <w:spacing w:after="0" w:afterAutospacing="0" w:before="0" w:beforeAutospacing="0" w:line="240" w:lineRule="auto"/>
        <w:ind w:left="1440" w:hanging="360"/>
        <w:rPr>
          <w:u w:val="none"/>
        </w:rPr>
      </w:pPr>
      <w:r w:rsidDel="00000000" w:rsidR="00000000" w:rsidRPr="00000000">
        <w:rPr>
          <w:rtl w:val="0"/>
        </w:rPr>
        <w:t xml:space="preserve">Viel Arbeit in den Institutionen und Gremien: letztendliche Abstimmung von „capacity planning group“ und Product Council</w:t>
      </w:r>
    </w:p>
    <w:p w:rsidR="00000000" w:rsidDel="00000000" w:rsidP="00000000" w:rsidRDefault="00000000" w:rsidRPr="00000000" w14:paraId="0000008A">
      <w:pPr>
        <w:numPr>
          <w:ilvl w:val="1"/>
          <w:numId w:val="1"/>
        </w:numPr>
        <w:spacing w:after="0" w:afterAutospacing="0" w:before="0" w:beforeAutospacing="0" w:line="240" w:lineRule="auto"/>
        <w:ind w:left="1440" w:hanging="360"/>
        <w:rPr>
          <w:u w:val="none"/>
        </w:rPr>
      </w:pPr>
      <w:r w:rsidDel="00000000" w:rsidR="00000000" w:rsidRPr="00000000">
        <w:rPr>
          <w:rtl w:val="0"/>
        </w:rPr>
        <w:t xml:space="preserve">Überführung der Arbeitsergebnisse in GBV/hbz-Anforderungskatalog bis Oktober 2019 angestrebt</w:t>
      </w:r>
    </w:p>
    <w:p w:rsidR="00000000" w:rsidDel="00000000" w:rsidP="00000000" w:rsidRDefault="00000000" w:rsidRPr="00000000" w14:paraId="0000008B">
      <w:pPr>
        <w:numPr>
          <w:ilvl w:val="0"/>
          <w:numId w:val="1"/>
        </w:numPr>
        <w:spacing w:after="0" w:afterAutospacing="0" w:before="0" w:beforeAutospacing="0" w:line="240" w:lineRule="auto"/>
        <w:ind w:left="720" w:hanging="360"/>
        <w:rPr>
          <w:b w:val="1"/>
        </w:rPr>
      </w:pPr>
      <w:r w:rsidDel="00000000" w:rsidR="00000000" w:rsidRPr="00000000">
        <w:rPr>
          <w:b w:val="1"/>
          <w:rtl w:val="0"/>
        </w:rPr>
        <w:t xml:space="preserve">Bibliothekartag in Hannover 2020</w:t>
      </w:r>
    </w:p>
    <w:p w:rsidR="00000000" w:rsidDel="00000000" w:rsidP="00000000" w:rsidRDefault="00000000" w:rsidRPr="00000000" w14:paraId="0000008C">
      <w:pPr>
        <w:numPr>
          <w:ilvl w:val="1"/>
          <w:numId w:val="1"/>
        </w:numPr>
        <w:spacing w:after="0" w:afterAutospacing="0" w:before="0" w:beforeAutospacing="0" w:line="240" w:lineRule="auto"/>
        <w:ind w:left="1440" w:hanging="360"/>
        <w:rPr>
          <w:u w:val="none"/>
        </w:rPr>
      </w:pPr>
      <w:r w:rsidDel="00000000" w:rsidR="00000000" w:rsidRPr="00000000">
        <w:rPr>
          <w:rtl w:val="0"/>
        </w:rPr>
        <w:t xml:space="preserve">Einreichungen geplant</w:t>
      </w:r>
    </w:p>
    <w:p w:rsidR="00000000" w:rsidDel="00000000" w:rsidP="00000000" w:rsidRDefault="00000000" w:rsidRPr="00000000" w14:paraId="0000008D">
      <w:pPr>
        <w:numPr>
          <w:ilvl w:val="2"/>
          <w:numId w:val="1"/>
        </w:numPr>
        <w:spacing w:after="0" w:afterAutospacing="0" w:before="0" w:beforeAutospacing="0" w:line="240" w:lineRule="auto"/>
        <w:ind w:left="2160" w:hanging="360"/>
        <w:rPr>
          <w:u w:val="none"/>
        </w:rPr>
      </w:pPr>
      <w:r w:rsidDel="00000000" w:rsidR="00000000" w:rsidRPr="00000000">
        <w:rPr>
          <w:rtl w:val="0"/>
        </w:rPr>
        <w:t xml:space="preserve">Bericht aus Anwendersicht</w:t>
      </w:r>
    </w:p>
    <w:p w:rsidR="00000000" w:rsidDel="00000000" w:rsidP="00000000" w:rsidRDefault="00000000" w:rsidRPr="00000000" w14:paraId="0000008E">
      <w:pPr>
        <w:numPr>
          <w:ilvl w:val="2"/>
          <w:numId w:val="1"/>
        </w:numPr>
        <w:spacing w:after="0" w:afterAutospacing="0" w:before="0" w:beforeAutospacing="0" w:line="240" w:lineRule="auto"/>
        <w:ind w:left="2160" w:hanging="360"/>
        <w:rPr>
          <w:u w:val="none"/>
        </w:rPr>
      </w:pPr>
      <w:r w:rsidDel="00000000" w:rsidR="00000000" w:rsidRPr="00000000">
        <w:rPr>
          <w:rtl w:val="0"/>
        </w:rPr>
        <w:t xml:space="preserve">Hand-on Workshop</w:t>
      </w:r>
    </w:p>
    <w:p w:rsidR="00000000" w:rsidDel="00000000" w:rsidP="00000000" w:rsidRDefault="00000000" w:rsidRPr="00000000" w14:paraId="0000008F">
      <w:pPr>
        <w:numPr>
          <w:ilvl w:val="2"/>
          <w:numId w:val="1"/>
        </w:numPr>
        <w:spacing w:after="0" w:afterAutospacing="0" w:before="0" w:beforeAutospacing="0" w:line="240" w:lineRule="auto"/>
        <w:ind w:left="2160" w:hanging="360"/>
        <w:rPr>
          <w:u w:val="none"/>
        </w:rPr>
      </w:pPr>
      <w:r w:rsidDel="00000000" w:rsidR="00000000" w:rsidRPr="00000000">
        <w:rPr>
          <w:rtl w:val="0"/>
        </w:rPr>
        <w:t xml:space="preserve">Weitere Ideen?</w:t>
      </w:r>
    </w:p>
    <w:p w:rsidR="00000000" w:rsidDel="00000000" w:rsidP="00000000" w:rsidRDefault="00000000" w:rsidRPr="00000000" w14:paraId="00000090">
      <w:pPr>
        <w:numPr>
          <w:ilvl w:val="0"/>
          <w:numId w:val="1"/>
        </w:numPr>
        <w:spacing w:after="0" w:afterAutospacing="0" w:before="0" w:beforeAutospacing="0" w:line="240" w:lineRule="auto"/>
        <w:ind w:left="720" w:hanging="360"/>
        <w:rPr>
          <w:u w:val="none"/>
        </w:rPr>
      </w:pPr>
      <w:r w:rsidDel="00000000" w:rsidR="00000000" w:rsidRPr="00000000">
        <w:rPr>
          <w:b w:val="1"/>
          <w:rtl w:val="0"/>
        </w:rPr>
        <w:t xml:space="preserve">UB Mainz neuer OLE-Partner</w:t>
      </w:r>
      <w:r w:rsidDel="00000000" w:rsidR="00000000" w:rsidRPr="00000000">
        <w:rPr>
          <w:rtl w:val="0"/>
        </w:rPr>
        <w:t xml:space="preserve"> (im Zusammenhang Rheinland-Pfalz)</w:t>
      </w:r>
    </w:p>
    <w:p w:rsidR="00000000" w:rsidDel="00000000" w:rsidP="00000000" w:rsidRDefault="00000000" w:rsidRPr="00000000" w14:paraId="00000091">
      <w:pPr>
        <w:numPr>
          <w:ilvl w:val="0"/>
          <w:numId w:val="1"/>
        </w:numPr>
        <w:spacing w:after="0" w:afterAutospacing="0" w:before="0" w:beforeAutospacing="0" w:line="240" w:lineRule="auto"/>
        <w:ind w:left="720" w:hanging="360"/>
        <w:rPr>
          <w:u w:val="none"/>
        </w:rPr>
      </w:pPr>
      <w:r w:rsidDel="00000000" w:rsidR="00000000" w:rsidRPr="00000000">
        <w:rPr>
          <w:b w:val="1"/>
          <w:rtl w:val="0"/>
        </w:rPr>
        <w:t xml:space="preserve">Organisation der deutschen Zusammenarbeit</w:t>
      </w:r>
      <w:r w:rsidDel="00000000" w:rsidR="00000000" w:rsidRPr="00000000">
        <w:rPr>
          <w:rtl w:val="0"/>
        </w:rPr>
        <w:t xml:space="preserve">: </w:t>
      </w:r>
    </w:p>
    <w:p w:rsidR="00000000" w:rsidDel="00000000" w:rsidP="00000000" w:rsidRDefault="00000000" w:rsidRPr="00000000" w14:paraId="00000092">
      <w:pPr>
        <w:numPr>
          <w:ilvl w:val="1"/>
          <w:numId w:val="1"/>
        </w:numPr>
        <w:spacing w:after="0" w:afterAutospacing="0" w:before="0" w:beforeAutospacing="0" w:line="240" w:lineRule="auto"/>
        <w:ind w:left="1440" w:hanging="360"/>
        <w:rPr>
          <w:u w:val="none"/>
        </w:rPr>
      </w:pPr>
      <w:r w:rsidDel="00000000" w:rsidR="00000000" w:rsidRPr="00000000">
        <w:rPr>
          <w:rtl w:val="0"/>
        </w:rPr>
        <w:t xml:space="preserve">GBV, hbz, BVB, HeBIS, Leipzig, UB Mainz</w:t>
      </w:r>
    </w:p>
    <w:p w:rsidR="00000000" w:rsidDel="00000000" w:rsidP="00000000" w:rsidRDefault="00000000" w:rsidRPr="00000000" w14:paraId="00000093">
      <w:pPr>
        <w:numPr>
          <w:ilvl w:val="1"/>
          <w:numId w:val="1"/>
        </w:numPr>
        <w:spacing w:after="0" w:afterAutospacing="0" w:before="0" w:beforeAutospacing="0" w:line="240" w:lineRule="auto"/>
        <w:ind w:left="1440" w:hanging="360"/>
        <w:rPr>
          <w:u w:val="none"/>
        </w:rPr>
      </w:pPr>
      <w:r w:rsidDel="00000000" w:rsidR="00000000" w:rsidRPr="00000000">
        <w:rPr>
          <w:rtl w:val="0"/>
        </w:rPr>
        <w:t xml:space="preserve">Koordination und Abstimmung der Vorhaben ist notwendig, z. B. OA App (Leipzig)</w:t>
      </w:r>
    </w:p>
    <w:p w:rsidR="00000000" w:rsidDel="00000000" w:rsidP="00000000" w:rsidRDefault="00000000" w:rsidRPr="00000000" w14:paraId="00000094">
      <w:pPr>
        <w:numPr>
          <w:ilvl w:val="1"/>
          <w:numId w:val="1"/>
        </w:numPr>
        <w:spacing w:after="0" w:afterAutospacing="0" w:before="0" w:beforeAutospacing="0" w:line="240" w:lineRule="auto"/>
        <w:ind w:left="1440" w:hanging="360"/>
        <w:rPr>
          <w:u w:val="none"/>
        </w:rPr>
      </w:pPr>
      <w:r w:rsidDel="00000000" w:rsidR="00000000" w:rsidRPr="00000000">
        <w:rPr>
          <w:rtl w:val="0"/>
        </w:rPr>
        <w:t xml:space="preserve">Treffen der  Deutschen PC-Teilnehmer</w:t>
      </w:r>
    </w:p>
    <w:p w:rsidR="00000000" w:rsidDel="00000000" w:rsidP="00000000" w:rsidRDefault="00000000" w:rsidRPr="00000000" w14:paraId="0000009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FOLIO Community Meeting</w:t>
      </w:r>
      <w:r w:rsidDel="00000000" w:rsidR="00000000" w:rsidRPr="00000000">
        <w:rPr>
          <w:rtl w:val="0"/>
        </w:rPr>
        <w:t xml:space="preserve"> – Arbeitstreffen, 17.-19.6.19 in Washington (FOLIO-Team hbz/GBV)</w:t>
      </w:r>
    </w:p>
    <w:p w:rsidR="00000000" w:rsidDel="00000000" w:rsidP="00000000" w:rsidRDefault="00000000" w:rsidRPr="00000000" w14:paraId="00000096">
      <w:pPr>
        <w:numPr>
          <w:ilvl w:val="0"/>
          <w:numId w:val="1"/>
        </w:numPr>
        <w:spacing w:after="0" w:afterAutospacing="0" w:before="0" w:beforeAutospacing="0" w:line="240" w:lineRule="auto"/>
        <w:ind w:left="720" w:hanging="360"/>
        <w:rPr>
          <w:u w:val="none"/>
        </w:rPr>
      </w:pPr>
      <w:r w:rsidDel="00000000" w:rsidR="00000000" w:rsidRPr="00000000">
        <w:rPr>
          <w:b w:val="1"/>
          <w:rtl w:val="0"/>
        </w:rPr>
        <w:t xml:space="preserve">FOLIO-Stakeholder Meeting</w:t>
      </w:r>
      <w:r w:rsidDel="00000000" w:rsidR="00000000" w:rsidRPr="00000000">
        <w:rPr>
          <w:rtl w:val="0"/>
        </w:rPr>
        <w:t xml:space="preserve">, 23./24.7.19 in Köln (R. Diedrichs, K. Kemner-Heek, S. Schomburg, U. Risch, M. Kratzer, A. Schroer)</w:t>
      </w:r>
    </w:p>
    <w:p w:rsidR="00000000" w:rsidDel="00000000" w:rsidP="00000000" w:rsidRDefault="00000000" w:rsidRPr="00000000" w14:paraId="00000097">
      <w:pPr>
        <w:numPr>
          <w:ilvl w:val="1"/>
          <w:numId w:val="1"/>
        </w:numPr>
        <w:spacing w:after="0" w:afterAutospacing="0" w:before="0" w:beforeAutospacing="0" w:line="240" w:lineRule="auto"/>
        <w:ind w:left="1440" w:hanging="360"/>
        <w:rPr>
          <w:u w:val="none"/>
        </w:rPr>
      </w:pPr>
      <w:r w:rsidDel="00000000" w:rsidR="00000000" w:rsidRPr="00000000">
        <w:rPr>
          <w:rtl w:val="0"/>
        </w:rPr>
        <w:t xml:space="preserve">OLF stellt sich stärker auf – Reorganisation mit Business Modell</w:t>
      </w:r>
    </w:p>
    <w:p w:rsidR="00000000" w:rsidDel="00000000" w:rsidP="00000000" w:rsidRDefault="00000000" w:rsidRPr="00000000" w14:paraId="00000098">
      <w:pPr>
        <w:numPr>
          <w:ilvl w:val="2"/>
          <w:numId w:val="1"/>
        </w:numPr>
        <w:spacing w:after="0" w:afterAutospacing="0" w:before="0" w:beforeAutospacing="0" w:line="240" w:lineRule="auto"/>
        <w:ind w:left="2160" w:hanging="360"/>
        <w:rPr>
          <w:u w:val="none"/>
        </w:rPr>
      </w:pPr>
      <w:r w:rsidDel="00000000" w:rsidR="00000000" w:rsidRPr="00000000">
        <w:rPr>
          <w:rtl w:val="0"/>
        </w:rPr>
        <w:t xml:space="preserve">Keine deutsche Vertretung im Board (wird ernannt)</w:t>
      </w:r>
    </w:p>
    <w:p w:rsidR="00000000" w:rsidDel="00000000" w:rsidP="00000000" w:rsidRDefault="00000000" w:rsidRPr="00000000" w14:paraId="00000099">
      <w:pPr>
        <w:numPr>
          <w:ilvl w:val="2"/>
          <w:numId w:val="1"/>
        </w:numPr>
        <w:spacing w:after="0" w:afterAutospacing="0" w:before="0" w:beforeAutospacing="0" w:line="240" w:lineRule="auto"/>
        <w:ind w:left="2160" w:hanging="360"/>
        <w:rPr>
          <w:u w:val="none"/>
        </w:rPr>
      </w:pPr>
      <w:r w:rsidDel="00000000" w:rsidR="00000000" w:rsidRPr="00000000">
        <w:rPr>
          <w:rtl w:val="0"/>
        </w:rPr>
        <w:t xml:space="preserve">Arbeit läuft über OLF Executive Committee</w:t>
      </w:r>
    </w:p>
    <w:p w:rsidR="00000000" w:rsidDel="00000000" w:rsidP="00000000" w:rsidRDefault="00000000" w:rsidRPr="00000000" w14:paraId="0000009A">
      <w:pPr>
        <w:numPr>
          <w:ilvl w:val="1"/>
          <w:numId w:val="1"/>
        </w:numPr>
        <w:spacing w:after="0" w:afterAutospacing="0" w:before="0" w:beforeAutospacing="0" w:line="240" w:lineRule="auto"/>
        <w:ind w:left="1440" w:hanging="360"/>
        <w:rPr>
          <w:u w:val="none"/>
        </w:rPr>
      </w:pPr>
      <w:r w:rsidDel="00000000" w:rsidR="00000000" w:rsidRPr="00000000">
        <w:rPr>
          <w:rtl w:val="0"/>
        </w:rPr>
        <w:t xml:space="preserve">OLE Community will in FOLIO community transformieren</w:t>
      </w:r>
    </w:p>
    <w:p w:rsidR="00000000" w:rsidDel="00000000" w:rsidP="00000000" w:rsidRDefault="00000000" w:rsidRPr="00000000" w14:paraId="0000009B">
      <w:pPr>
        <w:numPr>
          <w:ilvl w:val="1"/>
          <w:numId w:val="1"/>
        </w:numPr>
        <w:spacing w:after="0" w:afterAutospacing="0" w:before="0" w:beforeAutospacing="0" w:line="240" w:lineRule="auto"/>
        <w:ind w:left="1440" w:hanging="360"/>
        <w:rPr>
          <w:u w:val="none"/>
        </w:rPr>
      </w:pPr>
      <w:r w:rsidDel="00000000" w:rsidR="00000000" w:rsidRPr="00000000">
        <w:rPr>
          <w:rtl w:val="0"/>
        </w:rPr>
        <w:t xml:space="preserve">FOLIO Stakeholder Task Force soll neues Governance/Business/Community-Modell bis Ende September erarbeiten (Mitglied für Dt. Verbünde: K. Kemner-Heek)</w:t>
      </w:r>
    </w:p>
    <w:p w:rsidR="00000000" w:rsidDel="00000000" w:rsidP="00000000" w:rsidRDefault="00000000" w:rsidRPr="00000000" w14:paraId="0000009C">
      <w:pPr>
        <w:numPr>
          <w:ilvl w:val="1"/>
          <w:numId w:val="1"/>
        </w:numPr>
        <w:spacing w:after="0" w:afterAutospacing="0" w:before="0" w:beforeAutospacing="0" w:line="240" w:lineRule="auto"/>
        <w:ind w:left="1440" w:hanging="360"/>
        <w:rPr>
          <w:u w:val="none"/>
        </w:rPr>
      </w:pPr>
      <w:r w:rsidDel="00000000" w:rsidR="00000000" w:rsidRPr="00000000">
        <w:rPr>
          <w:rtl w:val="0"/>
        </w:rPr>
        <w:t xml:space="preserve">Große Umbrüche erwartet:</w:t>
      </w:r>
    </w:p>
    <w:p w:rsidR="00000000" w:rsidDel="00000000" w:rsidP="00000000" w:rsidRDefault="00000000" w:rsidRPr="00000000" w14:paraId="0000009D">
      <w:pPr>
        <w:numPr>
          <w:ilvl w:val="2"/>
          <w:numId w:val="1"/>
        </w:numPr>
        <w:spacing w:after="0" w:afterAutospacing="0" w:before="0" w:beforeAutospacing="0" w:line="240" w:lineRule="auto"/>
        <w:ind w:left="2160" w:hanging="360"/>
        <w:rPr>
          <w:u w:val="none"/>
        </w:rPr>
      </w:pPr>
      <w:r w:rsidDel="00000000" w:rsidR="00000000" w:rsidRPr="00000000">
        <w:rPr>
          <w:rtl w:val="0"/>
        </w:rPr>
        <w:t xml:space="preserve">EBSCO möchte Einsatz nach “MVP”-Version verkleinern und Marketing erheblich verstärken</w:t>
      </w:r>
    </w:p>
    <w:p w:rsidR="00000000" w:rsidDel="00000000" w:rsidP="00000000" w:rsidRDefault="00000000" w:rsidRPr="00000000" w14:paraId="0000009E">
      <w:pPr>
        <w:numPr>
          <w:ilvl w:val="2"/>
          <w:numId w:val="1"/>
        </w:numPr>
        <w:spacing w:after="0" w:afterAutospacing="0" w:before="0" w:beforeAutospacing="0" w:line="240" w:lineRule="auto"/>
        <w:ind w:left="2160" w:hanging="360"/>
        <w:rPr>
          <w:u w:val="none"/>
        </w:rPr>
      </w:pPr>
      <w:r w:rsidDel="00000000" w:rsidR="00000000" w:rsidRPr="00000000">
        <w:rPr>
          <w:rtl w:val="0"/>
        </w:rPr>
        <w:t xml:space="preserve">Stakeholder schätzen den Nutzen von F2F-Treffen trotz gegenteiliger Erfahrungen gering: kein Wille zur Finanzierung</w:t>
      </w:r>
    </w:p>
    <w:p w:rsidR="00000000" w:rsidDel="00000000" w:rsidP="00000000" w:rsidRDefault="00000000" w:rsidRPr="00000000" w14:paraId="0000009F">
      <w:pPr>
        <w:numPr>
          <w:ilvl w:val="2"/>
          <w:numId w:val="1"/>
        </w:numPr>
        <w:spacing w:after="0" w:afterAutospacing="0" w:before="0" w:beforeAutospacing="0" w:line="240" w:lineRule="auto"/>
        <w:ind w:left="2160" w:hanging="360"/>
        <w:rPr>
          <w:u w:val="none"/>
        </w:rPr>
      </w:pPr>
      <w:r w:rsidDel="00000000" w:rsidR="00000000" w:rsidRPr="00000000">
        <w:rPr>
          <w:rtl w:val="0"/>
        </w:rPr>
        <w:t xml:space="preserve">US-Bibliotheken ziehen wichtiges Personal zur eigenen Implementierung zurück</w:t>
      </w:r>
    </w:p>
    <w:p w:rsidR="00000000" w:rsidDel="00000000" w:rsidP="00000000" w:rsidRDefault="00000000" w:rsidRPr="00000000" w14:paraId="000000A0">
      <w:pPr>
        <w:numPr>
          <w:ilvl w:val="2"/>
          <w:numId w:val="1"/>
        </w:numPr>
        <w:spacing w:after="0" w:afterAutospacing="0" w:before="0" w:beforeAutospacing="0" w:line="240" w:lineRule="auto"/>
        <w:ind w:left="2160" w:hanging="360"/>
        <w:rPr>
          <w:u w:val="none"/>
        </w:rPr>
      </w:pPr>
      <w:r w:rsidDel="00000000" w:rsidR="00000000" w:rsidRPr="00000000">
        <w:rPr>
          <w:rtl w:val="0"/>
        </w:rPr>
        <w:t xml:space="preserve">Michael Winkler ist in Pension – Ginny Boyer ersetzt übergangsweise zu 50% - eine andere Lösung wird dringend benötigt, da Vakuum entsteht</w:t>
      </w:r>
    </w:p>
    <w:p w:rsidR="00000000" w:rsidDel="00000000" w:rsidP="00000000" w:rsidRDefault="00000000" w:rsidRPr="00000000" w14:paraId="000000A1">
      <w:pPr>
        <w:numPr>
          <w:ilvl w:val="2"/>
          <w:numId w:val="1"/>
        </w:numPr>
        <w:spacing w:after="0" w:afterAutospacing="0" w:before="0" w:beforeAutospacing="0" w:line="240" w:lineRule="auto"/>
        <w:ind w:left="2160" w:hanging="360"/>
        <w:rPr>
          <w:u w:val="none"/>
        </w:rPr>
      </w:pPr>
      <w:r w:rsidDel="00000000" w:rsidR="00000000" w:rsidRPr="00000000">
        <w:rPr>
          <w:rtl w:val="0"/>
        </w:rPr>
        <w:t xml:space="preserve">Ressourcen müssen nachhaltig planbar bereitgestellt und ersetzt werden - Community muss selber handeln; auch in Deutschland zur Sicherung vor allem der technischen Entwicklung</w:t>
      </w:r>
    </w:p>
    <w:p w:rsidR="00000000" w:rsidDel="00000000" w:rsidP="00000000" w:rsidRDefault="00000000" w:rsidRPr="00000000" w14:paraId="000000A2">
      <w:pPr>
        <w:numPr>
          <w:ilvl w:val="0"/>
          <w:numId w:val="1"/>
        </w:numPr>
        <w:spacing w:after="0" w:afterAutospacing="0" w:before="0" w:beforeAutospacing="0" w:line="240" w:lineRule="auto"/>
        <w:ind w:left="720" w:hanging="360"/>
        <w:rPr>
          <w:b w:val="1"/>
        </w:rPr>
      </w:pPr>
      <w:r w:rsidDel="00000000" w:rsidR="00000000" w:rsidRPr="00000000">
        <w:rPr>
          <w:b w:val="1"/>
          <w:rtl w:val="0"/>
        </w:rPr>
        <w:t xml:space="preserve">Verbundleitungssitzung im November 2019</w:t>
      </w:r>
    </w:p>
    <w:p w:rsidR="00000000" w:rsidDel="00000000" w:rsidP="00000000" w:rsidRDefault="00000000" w:rsidRPr="00000000" w14:paraId="000000A3">
      <w:pPr>
        <w:numPr>
          <w:ilvl w:val="1"/>
          <w:numId w:val="1"/>
        </w:numPr>
        <w:spacing w:after="0" w:afterAutospacing="0" w:before="0" w:beforeAutospacing="0" w:line="240" w:lineRule="auto"/>
        <w:ind w:left="1440" w:hanging="360"/>
        <w:rPr>
          <w:u w:val="none"/>
        </w:rPr>
      </w:pPr>
      <w:r w:rsidDel="00000000" w:rsidR="00000000" w:rsidRPr="00000000">
        <w:rPr>
          <w:rtl w:val="0"/>
        </w:rPr>
        <w:t xml:space="preserve">Vorlage eines Entscheidungspapiers als Basis zur Mittelbeantragung</w:t>
      </w:r>
    </w:p>
    <w:p w:rsidR="00000000" w:rsidDel="00000000" w:rsidP="00000000" w:rsidRDefault="00000000" w:rsidRPr="00000000" w14:paraId="000000A4">
      <w:pPr>
        <w:numPr>
          <w:ilvl w:val="0"/>
          <w:numId w:val="1"/>
        </w:numPr>
        <w:spacing w:after="0" w:afterAutospacing="0" w:before="0" w:beforeAutospacing="0" w:line="240" w:lineRule="auto"/>
        <w:ind w:left="720" w:hanging="360"/>
        <w:rPr>
          <w:u w:val="none"/>
        </w:rPr>
      </w:pPr>
      <w:r w:rsidDel="00000000" w:rsidR="00000000" w:rsidRPr="00000000">
        <w:rPr>
          <w:b w:val="1"/>
          <w:rtl w:val="0"/>
        </w:rPr>
        <w:t xml:space="preserve">Termine FOLIO</w:t>
      </w:r>
    </w:p>
    <w:p w:rsidR="00000000" w:rsidDel="00000000" w:rsidP="00000000" w:rsidRDefault="00000000" w:rsidRPr="00000000" w14:paraId="000000A5">
      <w:pPr>
        <w:numPr>
          <w:ilvl w:val="1"/>
          <w:numId w:val="1"/>
        </w:numPr>
        <w:spacing w:after="0" w:afterAutospacing="0" w:before="0" w:beforeAutospacing="0" w:line="240" w:lineRule="auto"/>
        <w:ind w:left="1440" w:hanging="360"/>
        <w:rPr>
          <w:u w:val="none"/>
        </w:rPr>
      </w:pPr>
      <w:r w:rsidDel="00000000" w:rsidR="00000000" w:rsidRPr="00000000">
        <w:rPr>
          <w:rtl w:val="0"/>
        </w:rPr>
        <w:t xml:space="preserve">WOLFCON 2020 in College Station, TX (Texas A+M):  22.-24.01.2020</w:t>
      </w:r>
    </w:p>
    <w:p w:rsidR="00000000" w:rsidDel="00000000" w:rsidP="00000000" w:rsidRDefault="00000000" w:rsidRPr="00000000" w14:paraId="000000A6">
      <w:pPr>
        <w:numPr>
          <w:ilvl w:val="1"/>
          <w:numId w:val="1"/>
        </w:numPr>
        <w:spacing w:after="0" w:afterAutospacing="0" w:before="0" w:beforeAutospacing="0" w:line="240" w:lineRule="auto"/>
        <w:ind w:left="1440" w:hanging="360"/>
        <w:rPr>
          <w:u w:val="none"/>
        </w:rPr>
      </w:pPr>
      <w:r w:rsidDel="00000000" w:rsidR="00000000" w:rsidRPr="00000000">
        <w:rPr>
          <w:rtl w:val="0"/>
        </w:rPr>
        <w:t xml:space="preserve">FOLIO-Tage in Mainz in Planung: 25.-27.03.2020</w:t>
      </w:r>
    </w:p>
    <w:p w:rsidR="00000000" w:rsidDel="00000000" w:rsidP="00000000" w:rsidRDefault="00000000" w:rsidRPr="00000000" w14:paraId="000000A7">
      <w:pPr>
        <w:numPr>
          <w:ilvl w:val="1"/>
          <w:numId w:val="1"/>
        </w:numPr>
        <w:spacing w:after="240" w:before="0" w:beforeAutospacing="0" w:line="240" w:lineRule="auto"/>
        <w:ind w:left="1440" w:hanging="360"/>
        <w:rPr>
          <w:u w:val="none"/>
        </w:rPr>
      </w:pPr>
      <w:r w:rsidDel="00000000" w:rsidR="00000000" w:rsidRPr="00000000">
        <w:rPr>
          <w:rtl w:val="0"/>
        </w:rPr>
        <w:t xml:space="preserve">WOLFCON 2021 in Deutschland!</w:t>
      </w:r>
    </w:p>
    <w:p w:rsidR="00000000" w:rsidDel="00000000" w:rsidP="00000000" w:rsidRDefault="00000000" w:rsidRPr="00000000" w14:paraId="000000A8">
      <w:pPr>
        <w:pStyle w:val="Heading4"/>
        <w:spacing w:after="240" w:before="240" w:line="240" w:lineRule="auto"/>
        <w:rPr/>
      </w:pPr>
      <w:bookmarkStart w:colFirst="0" w:colLast="0" w:name="_6t9wtky0ht5q" w:id="9"/>
      <w:bookmarkEnd w:id="9"/>
      <w:r w:rsidDel="00000000" w:rsidR="00000000" w:rsidRPr="00000000">
        <w:rPr>
          <w:rtl w:val="0"/>
        </w:rPr>
        <w:t xml:space="preserve">GOKb</w:t>
      </w:r>
    </w:p>
    <w:p w:rsidR="00000000" w:rsidDel="00000000" w:rsidP="00000000" w:rsidRDefault="00000000" w:rsidRPr="00000000" w14:paraId="000000A9">
      <w:pPr>
        <w:numPr>
          <w:ilvl w:val="0"/>
          <w:numId w:val="8"/>
        </w:numPr>
        <w:spacing w:after="0" w:afterAutospacing="0" w:before="240" w:line="240" w:lineRule="auto"/>
        <w:ind w:left="720" w:hanging="360"/>
        <w:rPr>
          <w:u w:val="none"/>
        </w:rPr>
      </w:pPr>
      <w:r w:rsidDel="00000000" w:rsidR="00000000" w:rsidRPr="00000000">
        <w:rPr>
          <w:rtl w:val="0"/>
        </w:rPr>
        <w:t xml:space="preserve">T</w:t>
      </w:r>
      <w:r w:rsidDel="00000000" w:rsidR="00000000" w:rsidRPr="00000000">
        <w:rPr>
          <w:rtl w:val="0"/>
        </w:rPr>
        <w:t xml:space="preserve">ests laufen mit SuUB Bremen und ZBW Kiel auf FOLIO ERM-Anwendungsszenario ausgerichtet</w:t>
      </w:r>
    </w:p>
    <w:p w:rsidR="00000000" w:rsidDel="00000000" w:rsidP="00000000" w:rsidRDefault="00000000" w:rsidRPr="00000000" w14:paraId="000000AA">
      <w:pPr>
        <w:numPr>
          <w:ilvl w:val="0"/>
          <w:numId w:val="8"/>
        </w:numPr>
        <w:spacing w:after="0" w:afterAutospacing="0" w:before="0" w:beforeAutospacing="0" w:line="240" w:lineRule="auto"/>
        <w:ind w:left="720" w:hanging="360"/>
        <w:rPr>
          <w:u w:val="none"/>
        </w:rPr>
      </w:pPr>
      <w:r w:rsidDel="00000000" w:rsidR="00000000" w:rsidRPr="00000000">
        <w:rPr>
          <w:rtl w:val="0"/>
        </w:rPr>
        <w:t xml:space="preserve">Zusammenführung der hbz-Installation und „real“ GOKb fast fertiggestellt</w:t>
      </w:r>
    </w:p>
    <w:p w:rsidR="00000000" w:rsidDel="00000000" w:rsidP="00000000" w:rsidRDefault="00000000" w:rsidRPr="00000000" w14:paraId="000000AB">
      <w:pPr>
        <w:numPr>
          <w:ilvl w:val="0"/>
          <w:numId w:val="8"/>
        </w:numPr>
        <w:spacing w:after="240" w:before="0" w:beforeAutospacing="0" w:line="240" w:lineRule="auto"/>
        <w:ind w:left="720" w:hanging="360"/>
        <w:rPr>
          <w:u w:val="none"/>
        </w:rPr>
      </w:pPr>
      <w:r w:rsidDel="00000000" w:rsidR="00000000" w:rsidRPr="00000000">
        <w:rPr>
          <w:rtl w:val="0"/>
        </w:rPr>
        <w:t xml:space="preserve">Interessenten melden sich bei Johann Rolschewski (ZDB).</w:t>
      </w:r>
    </w:p>
    <w:p w:rsidR="00000000" w:rsidDel="00000000" w:rsidP="00000000" w:rsidRDefault="00000000" w:rsidRPr="00000000" w14:paraId="000000AC">
      <w:pPr>
        <w:pStyle w:val="Heading3"/>
        <w:rPr/>
      </w:pPr>
      <w:bookmarkStart w:colFirst="0" w:colLast="0" w:name="_kkrcf1u2nv55" w:id="10"/>
      <w:bookmarkEnd w:id="10"/>
      <w:r w:rsidDel="00000000" w:rsidR="00000000" w:rsidRPr="00000000">
        <w:rPr>
          <w:rtl w:val="0"/>
        </w:rPr>
        <w:t xml:space="preserve">TOP 8: Nächste Termine</w:t>
      </w:r>
    </w:p>
    <w:p w:rsidR="00000000" w:rsidDel="00000000" w:rsidP="00000000" w:rsidRDefault="00000000" w:rsidRPr="00000000" w14:paraId="000000AD">
      <w:pPr>
        <w:numPr>
          <w:ilvl w:val="0"/>
          <w:numId w:val="6"/>
        </w:numPr>
        <w:ind w:left="720" w:hanging="360"/>
        <w:rPr>
          <w:u w:val="none"/>
        </w:rPr>
      </w:pPr>
      <w:r w:rsidDel="00000000" w:rsidR="00000000" w:rsidRPr="00000000">
        <w:rPr>
          <w:rtl w:val="0"/>
        </w:rPr>
        <w:t xml:space="preserve">Bei Bedarf (z.B. wg. LBS-Version) </w:t>
      </w:r>
      <w:r w:rsidDel="00000000" w:rsidR="00000000" w:rsidRPr="00000000">
        <w:rPr>
          <w:rtl w:val="0"/>
        </w:rPr>
        <w:t xml:space="preserve">Kurztreffen am Rande des LBS-Workshops 26./27. November 2019</w:t>
      </w:r>
    </w:p>
    <w:p w:rsidR="00000000" w:rsidDel="00000000" w:rsidP="00000000" w:rsidRDefault="00000000" w:rsidRPr="00000000" w14:paraId="000000AE">
      <w:pPr>
        <w:numPr>
          <w:ilvl w:val="0"/>
          <w:numId w:val="6"/>
        </w:numPr>
        <w:ind w:left="720" w:hanging="360"/>
        <w:rPr>
          <w:u w:val="none"/>
        </w:rPr>
      </w:pPr>
      <w:r w:rsidDel="00000000" w:rsidR="00000000" w:rsidRPr="00000000">
        <w:rPr>
          <w:rtl w:val="0"/>
        </w:rPr>
        <w:t xml:space="preserve">Nächster regulärer Termin Januar/Februar 2020</w:t>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verbundkonferenz.gbv.de/" TargetMode="External"/><Relationship Id="rId9" Type="http://schemas.openxmlformats.org/officeDocument/2006/relationships/hyperlink" Target="https://info.gbv.de/pages/viewpage.action?pageId=557203" TargetMode="External"/><Relationship Id="rId5" Type="http://schemas.openxmlformats.org/officeDocument/2006/relationships/styles" Target="styles.xml"/><Relationship Id="rId6" Type="http://schemas.openxmlformats.org/officeDocument/2006/relationships/hyperlink" Target="https://www.effective-webwork.de/" TargetMode="External"/><Relationship Id="rId7" Type="http://schemas.openxmlformats.org/officeDocument/2006/relationships/hyperlink" Target="https://docs.google.com/document/d/1I72FZxq398vopLztUc8YKBEzOrpv1WR0QIZocdRCOX4/edit?usp=sharing" TargetMode="External"/><Relationship Id="rId8" Type="http://schemas.openxmlformats.org/officeDocument/2006/relationships/hyperlink" Target="mailto:kirstin.kemner@gbv.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